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6E151A" w14:textId="77777777" w:rsidR="00FC434E" w:rsidRDefault="000217CF" w:rsidP="00FC434E">
      <w:pPr>
        <w:rPr>
          <w:rFonts w:eastAsia="Times New Roman"/>
        </w:rPr>
      </w:pPr>
      <w:r>
        <w:rPr>
          <w:noProof/>
        </w:rPr>
        <w:drawing>
          <wp:inline distT="0" distB="0" distL="0" distR="0" wp14:anchorId="05167DF7" wp14:editId="24445639">
            <wp:extent cx="5943600" cy="990600"/>
            <wp:effectExtent l="0" t="0" r="0" b="0"/>
            <wp:docPr id="3" name="Picture 3"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trp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14:paraId="722E9C66" w14:textId="77777777" w:rsidR="00FC434E" w:rsidRDefault="00FC434E" w:rsidP="00FC434E">
      <w:pPr>
        <w:rPr>
          <w:rFonts w:eastAsia="Times New Roman"/>
        </w:rPr>
      </w:pPr>
    </w:p>
    <w:p w14:paraId="2C5DA390" w14:textId="77777777" w:rsidR="00FC434E" w:rsidRDefault="00FC434E" w:rsidP="00FC434E">
      <w:pPr>
        <w:rPr>
          <w:rFonts w:eastAsia="Times New Roman"/>
        </w:rPr>
      </w:pPr>
    </w:p>
    <w:p w14:paraId="6C39A785" w14:textId="77777777" w:rsidR="008B0BE9" w:rsidRDefault="008B0BE9" w:rsidP="008B0BE9">
      <w:pPr>
        <w:jc w:val="center"/>
        <w:rPr>
          <w:rFonts w:eastAsia="Times New Roman"/>
        </w:rPr>
      </w:pPr>
    </w:p>
    <w:p w14:paraId="3BBE6A18" w14:textId="77777777" w:rsidR="008B0BE9" w:rsidRDefault="008B0BE9" w:rsidP="008B0BE9">
      <w:pPr>
        <w:jc w:val="center"/>
        <w:rPr>
          <w:rFonts w:eastAsia="Times New Roman"/>
        </w:rPr>
      </w:pPr>
    </w:p>
    <w:p w14:paraId="704FB205" w14:textId="77777777" w:rsidR="008B0BE9" w:rsidRDefault="008B0BE9" w:rsidP="008B0BE9">
      <w:pPr>
        <w:jc w:val="center"/>
        <w:rPr>
          <w:rFonts w:eastAsia="Times New Roman"/>
        </w:rPr>
      </w:pPr>
    </w:p>
    <w:p w14:paraId="7B24B8BA" w14:textId="77777777" w:rsidR="001C583B" w:rsidRDefault="00FC434E" w:rsidP="008B0BE9">
      <w:pPr>
        <w:jc w:val="center"/>
        <w:rPr>
          <w:rFonts w:eastAsia="Times New Roman"/>
        </w:rPr>
      </w:pPr>
      <w:r>
        <w:rPr>
          <w:rFonts w:eastAsia="Times New Roman"/>
        </w:rPr>
        <w:t xml:space="preserve">Creating a Successful Career in Art Therapy: </w:t>
      </w:r>
    </w:p>
    <w:p w14:paraId="7A89F600" w14:textId="76D2416C" w:rsidR="000217CF" w:rsidRDefault="00FC434E" w:rsidP="008B0BE9">
      <w:pPr>
        <w:jc w:val="center"/>
        <w:rPr>
          <w:rFonts w:eastAsia="Times New Roman"/>
        </w:rPr>
      </w:pPr>
      <w:r>
        <w:rPr>
          <w:rFonts w:eastAsia="Times New Roman"/>
        </w:rPr>
        <w:t xml:space="preserve">Advising Guide for </w:t>
      </w:r>
      <w:r w:rsidR="008B0BE9">
        <w:rPr>
          <w:rFonts w:eastAsia="Times New Roman"/>
        </w:rPr>
        <w:t xml:space="preserve">Psychology </w:t>
      </w:r>
      <w:r>
        <w:rPr>
          <w:rFonts w:eastAsia="Times New Roman"/>
        </w:rPr>
        <w:t>Faculty and Students</w:t>
      </w:r>
      <w:r w:rsidR="00A77193">
        <w:rPr>
          <w:rFonts w:eastAsia="Times New Roman"/>
        </w:rPr>
        <w:br/>
      </w:r>
    </w:p>
    <w:p w14:paraId="7CF1B72E" w14:textId="5C9B4BF1" w:rsidR="000217CF" w:rsidRDefault="000217CF" w:rsidP="000217CF">
      <w:pPr>
        <w:spacing w:line="480" w:lineRule="auto"/>
        <w:jc w:val="center"/>
        <w:rPr>
          <w:rFonts w:eastAsia="Times New Roman"/>
        </w:rPr>
      </w:pPr>
      <w:r w:rsidRPr="000217CF">
        <w:rPr>
          <w:rFonts w:eastAsia="Times New Roman"/>
        </w:rPr>
        <w:t>Meera Rastogi</w:t>
      </w:r>
    </w:p>
    <w:p w14:paraId="4CBD35F1" w14:textId="4E907056" w:rsidR="000217CF" w:rsidRDefault="000217CF" w:rsidP="000217CF">
      <w:pPr>
        <w:spacing w:line="480" w:lineRule="auto"/>
        <w:jc w:val="center"/>
        <w:rPr>
          <w:rFonts w:eastAsia="Times New Roman"/>
        </w:rPr>
      </w:pPr>
      <w:r w:rsidRPr="000217CF">
        <w:rPr>
          <w:rFonts w:eastAsia="Times New Roman"/>
        </w:rPr>
        <w:t>University of Cincinnati</w:t>
      </w:r>
    </w:p>
    <w:p w14:paraId="0ABE6581" w14:textId="04B4AA90" w:rsidR="008B0BE9" w:rsidRDefault="008B0BE9" w:rsidP="000217CF">
      <w:pPr>
        <w:spacing w:line="480" w:lineRule="auto"/>
        <w:jc w:val="center"/>
        <w:rPr>
          <w:rFonts w:eastAsia="Times New Roman"/>
        </w:rPr>
      </w:pPr>
    </w:p>
    <w:p w14:paraId="6ABAAA1B" w14:textId="55BE3D4C" w:rsidR="000217CF" w:rsidRDefault="000217CF" w:rsidP="000217CF">
      <w:pPr>
        <w:rPr>
          <w:rFonts w:eastAsia="Times New Roman"/>
        </w:rPr>
      </w:pPr>
    </w:p>
    <w:p w14:paraId="434868F0" w14:textId="53BEC45E" w:rsidR="000217CF" w:rsidRDefault="000217CF" w:rsidP="000217CF">
      <w:pPr>
        <w:spacing w:after="0"/>
        <w:rPr>
          <w:rFonts w:eastAsia="Times New Roman"/>
        </w:rPr>
      </w:pPr>
      <w:r>
        <w:rPr>
          <w:rFonts w:eastAsia="Times New Roman"/>
        </w:rPr>
        <w:t>Author Contact Information:</w:t>
      </w:r>
    </w:p>
    <w:p w14:paraId="5880269C" w14:textId="297672B1" w:rsidR="000217CF" w:rsidRDefault="000217CF" w:rsidP="000217CF">
      <w:pPr>
        <w:spacing w:after="0"/>
        <w:rPr>
          <w:rFonts w:eastAsia="Times New Roman"/>
        </w:rPr>
      </w:pPr>
      <w:r>
        <w:rPr>
          <w:rFonts w:eastAsia="Times New Roman"/>
        </w:rPr>
        <w:t>Dr. Meera Rastogi</w:t>
      </w:r>
    </w:p>
    <w:p w14:paraId="3CE521BF" w14:textId="7A0F9808" w:rsidR="000217CF" w:rsidRPr="000217CF" w:rsidRDefault="000217CF" w:rsidP="000217CF">
      <w:pPr>
        <w:spacing w:after="0"/>
        <w:rPr>
          <w:rFonts w:eastAsia="Times New Roman"/>
        </w:rPr>
      </w:pPr>
      <w:r w:rsidRPr="000217CF">
        <w:rPr>
          <w:rFonts w:eastAsia="Times New Roman"/>
        </w:rPr>
        <w:t>University of Cincinnati, Clermont College</w:t>
      </w:r>
    </w:p>
    <w:p w14:paraId="3D4C6751" w14:textId="77777777" w:rsidR="000217CF" w:rsidRPr="000217CF" w:rsidRDefault="000217CF" w:rsidP="000217CF">
      <w:pPr>
        <w:spacing w:after="0"/>
        <w:rPr>
          <w:rFonts w:eastAsia="Times New Roman"/>
        </w:rPr>
      </w:pPr>
      <w:r w:rsidRPr="000217CF">
        <w:rPr>
          <w:rFonts w:eastAsia="Times New Roman"/>
        </w:rPr>
        <w:t>4200 Clermont College Drive</w:t>
      </w:r>
    </w:p>
    <w:p w14:paraId="37245A7B" w14:textId="77777777" w:rsidR="000217CF" w:rsidRPr="000217CF" w:rsidRDefault="000217CF" w:rsidP="000217CF">
      <w:pPr>
        <w:spacing w:after="0"/>
        <w:rPr>
          <w:rFonts w:eastAsia="Times New Roman"/>
        </w:rPr>
      </w:pPr>
      <w:r w:rsidRPr="000217CF">
        <w:rPr>
          <w:rFonts w:eastAsia="Times New Roman"/>
        </w:rPr>
        <w:t>Office MCD 215 K</w:t>
      </w:r>
    </w:p>
    <w:p w14:paraId="08AFE22D" w14:textId="77777777" w:rsidR="000217CF" w:rsidRPr="000217CF" w:rsidRDefault="000217CF" w:rsidP="000217CF">
      <w:pPr>
        <w:spacing w:after="0"/>
        <w:rPr>
          <w:rFonts w:eastAsia="Times New Roman"/>
        </w:rPr>
      </w:pPr>
      <w:r w:rsidRPr="000217CF">
        <w:rPr>
          <w:rFonts w:eastAsia="Times New Roman"/>
        </w:rPr>
        <w:t>Batavia, Ohio 45103</w:t>
      </w:r>
    </w:p>
    <w:p w14:paraId="5E848262" w14:textId="28BFC498" w:rsidR="000217CF" w:rsidRPr="000217CF" w:rsidRDefault="0051108C" w:rsidP="000217CF">
      <w:pPr>
        <w:spacing w:after="0"/>
        <w:rPr>
          <w:rFonts w:eastAsia="Times New Roman"/>
        </w:rPr>
      </w:pPr>
      <w:hyperlink r:id="rId9" w:history="1">
        <w:r w:rsidR="000217CF" w:rsidRPr="005C01EE">
          <w:rPr>
            <w:rStyle w:val="Hyperlink"/>
            <w:rFonts w:eastAsia="Times New Roman"/>
          </w:rPr>
          <w:t>meera.rastogi@uc.edu</w:t>
        </w:r>
      </w:hyperlink>
      <w:r w:rsidR="000217CF">
        <w:rPr>
          <w:rFonts w:eastAsia="Times New Roman"/>
        </w:rPr>
        <w:t xml:space="preserve"> </w:t>
      </w:r>
    </w:p>
    <w:p w14:paraId="7E427EDF" w14:textId="5BD76C30" w:rsidR="000217CF" w:rsidRDefault="000217CF" w:rsidP="000217CF">
      <w:pPr>
        <w:spacing w:after="0"/>
        <w:rPr>
          <w:rFonts w:eastAsia="Times New Roman"/>
        </w:rPr>
      </w:pPr>
      <w:r>
        <w:rPr>
          <w:rFonts w:eastAsia="Times New Roman"/>
        </w:rPr>
        <w:t>(513) 732-</w:t>
      </w:r>
      <w:r w:rsidRPr="000217CF">
        <w:rPr>
          <w:rFonts w:eastAsia="Times New Roman"/>
        </w:rPr>
        <w:t>5331</w:t>
      </w:r>
    </w:p>
    <w:p w14:paraId="725E4553" w14:textId="77777777" w:rsidR="000217CF" w:rsidRDefault="000217CF" w:rsidP="000217CF">
      <w:pPr>
        <w:spacing w:after="0"/>
        <w:rPr>
          <w:rFonts w:eastAsia="Times New Roman"/>
        </w:rPr>
      </w:pPr>
    </w:p>
    <w:p w14:paraId="4959801B" w14:textId="1FE96EA1" w:rsidR="000217CF" w:rsidRDefault="000217CF" w:rsidP="000217CF">
      <w:pPr>
        <w:rPr>
          <w:rFonts w:eastAsia="Times New Roman"/>
        </w:rPr>
      </w:pPr>
      <w:r w:rsidRPr="000217CF">
        <w:rPr>
          <w:rFonts w:eastAsia="Times New Roman"/>
        </w:rPr>
        <w:t>Copyright 201</w:t>
      </w:r>
      <w:r w:rsidR="001C583B">
        <w:rPr>
          <w:rFonts w:eastAsia="Times New Roman"/>
        </w:rPr>
        <w:t>7</w:t>
      </w:r>
      <w:r w:rsidRPr="000217CF">
        <w:rPr>
          <w:rFonts w:eastAsia="Times New Roman"/>
        </w:rPr>
        <w:t xml:space="preserve"> by </w:t>
      </w:r>
      <w:r>
        <w:rPr>
          <w:rFonts w:eastAsia="Times New Roman"/>
        </w:rPr>
        <w:t>Dr</w:t>
      </w:r>
      <w:r w:rsidRPr="000217CF">
        <w:rPr>
          <w:rFonts w:eastAsia="Times New Roman"/>
        </w:rPr>
        <w:t>.</w:t>
      </w:r>
      <w:r>
        <w:rPr>
          <w:rFonts w:eastAsia="Times New Roman"/>
        </w:rPr>
        <w:t xml:space="preserve"> Meera Rastogi.</w:t>
      </w:r>
      <w:r w:rsidRPr="000217CF">
        <w:rPr>
          <w:rFonts w:eastAsia="Times New Roman"/>
        </w:rPr>
        <w:t xml:space="preserve">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w:t>
      </w:r>
      <w:r>
        <w:rPr>
          <w:rFonts w:eastAsia="Times New Roman"/>
        </w:rPr>
        <w:t xml:space="preserve"> permission of the author</w:t>
      </w:r>
      <w:r w:rsidRPr="000217CF">
        <w:rPr>
          <w:rFonts w:eastAsia="Times New Roman"/>
        </w:rPr>
        <w:t>.</w:t>
      </w:r>
      <w:r>
        <w:rPr>
          <w:rFonts w:eastAsia="Times New Roman"/>
        </w:rPr>
        <w:br w:type="page"/>
      </w:r>
    </w:p>
    <w:p w14:paraId="27C5B9BE" w14:textId="77777777" w:rsidR="001C583B" w:rsidRDefault="00FC434E" w:rsidP="008B0BE9">
      <w:pPr>
        <w:spacing w:line="480" w:lineRule="auto"/>
        <w:jc w:val="center"/>
        <w:rPr>
          <w:rFonts w:eastAsia="Times New Roman"/>
          <w:b/>
        </w:rPr>
      </w:pPr>
      <w:r w:rsidRPr="00B15DF7">
        <w:rPr>
          <w:rFonts w:eastAsia="Times New Roman"/>
          <w:b/>
        </w:rPr>
        <w:lastRenderedPageBreak/>
        <w:t xml:space="preserve">Creating a Successful Career in Art Therapy: </w:t>
      </w:r>
    </w:p>
    <w:p w14:paraId="425A79C1" w14:textId="02162CEA" w:rsidR="00FC434E" w:rsidRPr="00B15DF7" w:rsidRDefault="00FC434E" w:rsidP="008B0BE9">
      <w:pPr>
        <w:spacing w:line="480" w:lineRule="auto"/>
        <w:jc w:val="center"/>
        <w:rPr>
          <w:rFonts w:eastAsia="Times New Roman"/>
          <w:b/>
        </w:rPr>
      </w:pPr>
      <w:r w:rsidRPr="00B15DF7">
        <w:rPr>
          <w:rFonts w:eastAsia="Times New Roman"/>
          <w:b/>
        </w:rPr>
        <w:t xml:space="preserve">Advising Guide for </w:t>
      </w:r>
      <w:r w:rsidR="008B0BE9" w:rsidRPr="00B15DF7">
        <w:rPr>
          <w:rFonts w:eastAsia="Times New Roman"/>
          <w:b/>
        </w:rPr>
        <w:t xml:space="preserve">Psychology </w:t>
      </w:r>
      <w:r w:rsidRPr="00B15DF7">
        <w:rPr>
          <w:rFonts w:eastAsia="Times New Roman"/>
          <w:b/>
        </w:rPr>
        <w:t>Faculty and Students</w:t>
      </w:r>
    </w:p>
    <w:p w14:paraId="1B348EAB" w14:textId="682F6354" w:rsidR="00A10566" w:rsidRDefault="00DC409F" w:rsidP="00A10566">
      <w:pPr>
        <w:tabs>
          <w:tab w:val="left" w:pos="9270"/>
        </w:tabs>
        <w:spacing w:after="0" w:line="480" w:lineRule="auto"/>
        <w:ind w:firstLine="540"/>
        <w:rPr>
          <w:rFonts w:eastAsia="Times New Roman"/>
        </w:rPr>
      </w:pPr>
      <w:r>
        <w:rPr>
          <w:rFonts w:eastAsia="Times New Roman"/>
        </w:rPr>
        <w:t xml:space="preserve">Art therapy is a </w:t>
      </w:r>
      <w:r w:rsidR="00E62399">
        <w:rPr>
          <w:rFonts w:eastAsia="Times New Roman"/>
        </w:rPr>
        <w:t xml:space="preserve">mental health profession </w:t>
      </w:r>
      <w:r>
        <w:rPr>
          <w:rFonts w:eastAsia="Times New Roman"/>
        </w:rPr>
        <w:t>that utilizes art making and creativity to help clients strengthen their overall well-being (</w:t>
      </w:r>
      <w:r w:rsidR="001D73B9">
        <w:rPr>
          <w:rFonts w:eastAsia="Times New Roman"/>
        </w:rPr>
        <w:t xml:space="preserve">American Art Therapy Association, </w:t>
      </w:r>
      <w:r>
        <w:rPr>
          <w:rFonts w:eastAsia="Times New Roman"/>
        </w:rPr>
        <w:t>2013</w:t>
      </w:r>
      <w:r w:rsidR="001F7326">
        <w:rPr>
          <w:rFonts w:eastAsia="Times New Roman"/>
        </w:rPr>
        <w:t>-a</w:t>
      </w:r>
      <w:r>
        <w:rPr>
          <w:rFonts w:eastAsia="Times New Roman"/>
        </w:rPr>
        <w:t xml:space="preserve">).  According to Rubin (2010), art therapy work requires “a deep understanding of art and the creative process with an equally sophisticated understanding of psychology and psychotherapy” (p. 26). </w:t>
      </w:r>
      <w:r w:rsidR="001C583B">
        <w:rPr>
          <w:rFonts w:eastAsia="Times New Roman"/>
        </w:rPr>
        <w:t xml:space="preserve"> </w:t>
      </w:r>
      <w:r>
        <w:rPr>
          <w:rFonts w:eastAsia="Times New Roman"/>
        </w:rPr>
        <w:t>More specifically, art therapy applies the therapist’s psychological knowledge and skills in human development and c</w:t>
      </w:r>
      <w:r w:rsidR="002313D7">
        <w:rPr>
          <w:rFonts w:eastAsia="Times New Roman"/>
        </w:rPr>
        <w:t xml:space="preserve">ounseling theory with the </w:t>
      </w:r>
      <w:r w:rsidR="00A77193">
        <w:rPr>
          <w:rFonts w:eastAsia="Times New Roman"/>
        </w:rPr>
        <w:t xml:space="preserve">fine </w:t>
      </w:r>
      <w:r>
        <w:rPr>
          <w:rFonts w:eastAsia="Times New Roman"/>
        </w:rPr>
        <w:t>arts (</w:t>
      </w:r>
      <w:r w:rsidR="00A82BA3">
        <w:rPr>
          <w:rFonts w:eastAsia="Times New Roman"/>
        </w:rPr>
        <w:t>e.g.,</w:t>
      </w:r>
      <w:r w:rsidR="00A77193">
        <w:rPr>
          <w:rFonts w:eastAsia="Times New Roman"/>
        </w:rPr>
        <w:t xml:space="preserve"> the</w:t>
      </w:r>
      <w:r>
        <w:rPr>
          <w:rFonts w:eastAsia="Times New Roman"/>
        </w:rPr>
        <w:t xml:space="preserve"> skills of drawing, painting, or ceramics).</w:t>
      </w:r>
    </w:p>
    <w:p w14:paraId="0D28C741" w14:textId="27A66E3C" w:rsidR="00A10566" w:rsidRDefault="00DC409F" w:rsidP="00A10566">
      <w:pPr>
        <w:tabs>
          <w:tab w:val="left" w:pos="9270"/>
        </w:tabs>
        <w:spacing w:after="0" w:line="480" w:lineRule="auto"/>
        <w:ind w:firstLine="540"/>
        <w:rPr>
          <w:rFonts w:eastAsia="Times New Roman"/>
        </w:rPr>
      </w:pPr>
      <w:r>
        <w:rPr>
          <w:rFonts w:eastAsia="Times New Roman"/>
        </w:rPr>
        <w:t>The field of art therapy was first defined as a discipline in England in the 1940s</w:t>
      </w:r>
      <w:r w:rsidR="00E62399">
        <w:rPr>
          <w:rFonts w:eastAsia="Times New Roman"/>
        </w:rPr>
        <w:t xml:space="preserve"> and was brought to the United St</w:t>
      </w:r>
      <w:r>
        <w:rPr>
          <w:rFonts w:eastAsia="Times New Roman"/>
        </w:rPr>
        <w:t>ates in the 1950s.  By the 1960s, psychiatric and rehabilitation centers began including art therapy programs in their treatm</w:t>
      </w:r>
      <w:r w:rsidR="00A82BA3">
        <w:rPr>
          <w:rFonts w:eastAsia="Times New Roman"/>
        </w:rPr>
        <w:t xml:space="preserve">ent protocols (Deaver, 2014).  </w:t>
      </w:r>
      <w:r>
        <w:rPr>
          <w:rFonts w:eastAsia="Times New Roman"/>
        </w:rPr>
        <w:t>Early momentum was strong</w:t>
      </w:r>
      <w:r w:rsidR="004E0F12">
        <w:rPr>
          <w:rFonts w:eastAsia="Times New Roman"/>
        </w:rPr>
        <w:t>,</w:t>
      </w:r>
      <w:r>
        <w:rPr>
          <w:rFonts w:eastAsia="Times New Roman"/>
        </w:rPr>
        <w:t xml:space="preserve"> and </w:t>
      </w:r>
      <w:r w:rsidR="004E0F12">
        <w:rPr>
          <w:rFonts w:eastAsia="Times New Roman"/>
        </w:rPr>
        <w:t>t</w:t>
      </w:r>
      <w:r>
        <w:rPr>
          <w:rFonts w:eastAsia="Times New Roman"/>
        </w:rPr>
        <w:t xml:space="preserve">he </w:t>
      </w:r>
      <w:r w:rsidR="00A77193">
        <w:rPr>
          <w:rFonts w:eastAsia="Times New Roman"/>
        </w:rPr>
        <w:t>American Art Therapy Association (</w:t>
      </w:r>
      <w:r>
        <w:rPr>
          <w:rFonts w:eastAsia="Times New Roman"/>
        </w:rPr>
        <w:t>AATA</w:t>
      </w:r>
      <w:r w:rsidR="00A77193">
        <w:rPr>
          <w:rFonts w:eastAsia="Times New Roman"/>
        </w:rPr>
        <w:t>)</w:t>
      </w:r>
      <w:r w:rsidR="004E0F12">
        <w:rPr>
          <w:rFonts w:eastAsia="Times New Roman"/>
        </w:rPr>
        <w:t>,</w:t>
      </w:r>
      <w:r>
        <w:rPr>
          <w:rFonts w:eastAsia="Times New Roman"/>
        </w:rPr>
        <w:t xml:space="preserve"> formed in 1969 (Junge, 2010)</w:t>
      </w:r>
      <w:r w:rsidR="004E0F12">
        <w:rPr>
          <w:rFonts w:eastAsia="Times New Roman"/>
        </w:rPr>
        <w:t>, established</w:t>
      </w:r>
      <w:r>
        <w:rPr>
          <w:rFonts w:eastAsia="Times New Roman"/>
        </w:rPr>
        <w:t xml:space="preserve"> their guidelines for education in 1979</w:t>
      </w:r>
      <w:r w:rsidR="00BC0718">
        <w:rPr>
          <w:rFonts w:eastAsia="Times New Roman"/>
        </w:rPr>
        <w:t xml:space="preserve"> (Brooke, 2006)</w:t>
      </w:r>
      <w:r>
        <w:rPr>
          <w:rFonts w:eastAsia="Times New Roman"/>
        </w:rPr>
        <w:t>.</w:t>
      </w:r>
      <w:r w:rsidR="00560FB9">
        <w:rPr>
          <w:rFonts w:eastAsia="Times New Roman"/>
        </w:rPr>
        <w:t xml:space="preserve"> </w:t>
      </w:r>
      <w:r>
        <w:rPr>
          <w:rFonts w:eastAsia="Times New Roman"/>
        </w:rPr>
        <w:t xml:space="preserve"> The field integrates Jungian, Freudian, Gestalt, and cognitive-behavioral</w:t>
      </w:r>
      <w:r w:rsidR="004E0F12">
        <w:rPr>
          <w:rFonts w:eastAsia="Times New Roman"/>
        </w:rPr>
        <w:t xml:space="preserve"> counseling theory</w:t>
      </w:r>
      <w:r>
        <w:rPr>
          <w:rFonts w:eastAsia="Times New Roman"/>
        </w:rPr>
        <w:t>; psychopathology (</w:t>
      </w:r>
      <w:r w:rsidR="007258F8">
        <w:rPr>
          <w:rFonts w:eastAsia="Times New Roman"/>
        </w:rPr>
        <w:t>e.g.</w:t>
      </w:r>
      <w:r w:rsidR="00A77193">
        <w:rPr>
          <w:rFonts w:eastAsia="Times New Roman"/>
        </w:rPr>
        <w:t xml:space="preserve">, </w:t>
      </w:r>
      <w:r>
        <w:rPr>
          <w:rFonts w:eastAsia="Times New Roman"/>
        </w:rPr>
        <w:t xml:space="preserve">education on the </w:t>
      </w:r>
      <w:r w:rsidRPr="00560FB9">
        <w:rPr>
          <w:rFonts w:eastAsia="Times New Roman"/>
          <w:i/>
        </w:rPr>
        <w:t>D</w:t>
      </w:r>
      <w:r w:rsidR="007258F8" w:rsidRPr="00560FB9">
        <w:rPr>
          <w:rFonts w:eastAsia="Times New Roman"/>
          <w:i/>
        </w:rPr>
        <w:t xml:space="preserve">iagnostic and </w:t>
      </w:r>
      <w:r w:rsidRPr="00560FB9">
        <w:rPr>
          <w:rFonts w:eastAsia="Times New Roman"/>
          <w:i/>
        </w:rPr>
        <w:t>S</w:t>
      </w:r>
      <w:r w:rsidR="007258F8" w:rsidRPr="00560FB9">
        <w:rPr>
          <w:rFonts w:eastAsia="Times New Roman"/>
          <w:i/>
        </w:rPr>
        <w:t xml:space="preserve">tatistical </w:t>
      </w:r>
      <w:r w:rsidRPr="00560FB9">
        <w:rPr>
          <w:rFonts w:eastAsia="Times New Roman"/>
          <w:i/>
        </w:rPr>
        <w:t>M</w:t>
      </w:r>
      <w:r w:rsidR="007258F8" w:rsidRPr="00560FB9">
        <w:rPr>
          <w:rFonts w:eastAsia="Times New Roman"/>
          <w:i/>
        </w:rPr>
        <w:t>anual of Mental Disord</w:t>
      </w:r>
      <w:r w:rsidR="002313D7" w:rsidRPr="00560FB9">
        <w:rPr>
          <w:rFonts w:eastAsia="Times New Roman"/>
          <w:i/>
        </w:rPr>
        <w:t>ers:</w:t>
      </w:r>
      <w:r w:rsidR="007258F8" w:rsidRPr="00560FB9">
        <w:rPr>
          <w:rFonts w:eastAsia="Times New Roman"/>
          <w:i/>
        </w:rPr>
        <w:t xml:space="preserve"> Fifth Edition</w:t>
      </w:r>
      <w:r w:rsidR="001F7326" w:rsidRPr="00560FB9">
        <w:rPr>
          <w:rFonts w:eastAsia="Times New Roman"/>
          <w:i/>
        </w:rPr>
        <w:t>,</w:t>
      </w:r>
      <w:r w:rsidR="001F7326">
        <w:rPr>
          <w:rFonts w:eastAsia="Times New Roman"/>
        </w:rPr>
        <w:t xml:space="preserve"> American Psychiatric Association, 2013; </w:t>
      </w:r>
      <w:r w:rsidR="00560FB9">
        <w:rPr>
          <w:rFonts w:eastAsia="Times New Roman"/>
        </w:rPr>
        <w:t xml:space="preserve">see also </w:t>
      </w:r>
      <w:r w:rsidR="001F7326">
        <w:rPr>
          <w:rFonts w:eastAsia="Times New Roman"/>
        </w:rPr>
        <w:t>A</w:t>
      </w:r>
      <w:r w:rsidR="006853B6">
        <w:rPr>
          <w:rFonts w:eastAsia="Times New Roman"/>
        </w:rPr>
        <w:t>ATA</w:t>
      </w:r>
      <w:r w:rsidR="001F7326">
        <w:rPr>
          <w:rFonts w:eastAsia="Times New Roman"/>
        </w:rPr>
        <w:t>, 2007</w:t>
      </w:r>
      <w:r>
        <w:rPr>
          <w:rFonts w:eastAsia="Times New Roman"/>
        </w:rPr>
        <w:t>); cultural diversity</w:t>
      </w:r>
      <w:r w:rsidR="00E05CA0">
        <w:rPr>
          <w:rFonts w:eastAsia="Times New Roman"/>
        </w:rPr>
        <w:t>;</w:t>
      </w:r>
      <w:r w:rsidR="001C583B">
        <w:rPr>
          <w:rFonts w:eastAsia="Times New Roman"/>
        </w:rPr>
        <w:t xml:space="preserve"> and human development with art-</w:t>
      </w:r>
      <w:r>
        <w:rPr>
          <w:rFonts w:eastAsia="Times New Roman"/>
        </w:rPr>
        <w:t>related education including fine arts, stages of artistic development, and art media usage.</w:t>
      </w:r>
      <w:r w:rsidR="00560FB9">
        <w:rPr>
          <w:rFonts w:eastAsia="Times New Roman"/>
        </w:rPr>
        <w:t xml:space="preserve"> </w:t>
      </w:r>
      <w:r>
        <w:rPr>
          <w:rFonts w:eastAsia="Times New Roman"/>
        </w:rPr>
        <w:t xml:space="preserve"> From this integration</w:t>
      </w:r>
      <w:r w:rsidR="00A82BA3">
        <w:rPr>
          <w:rFonts w:eastAsia="Times New Roman"/>
        </w:rPr>
        <w:t>,</w:t>
      </w:r>
      <w:r>
        <w:rPr>
          <w:rFonts w:eastAsia="Times New Roman"/>
        </w:rPr>
        <w:t xml:space="preserve"> art therapy has developed its own fascinating, complex, and rich theories, research, and practices (</w:t>
      </w:r>
      <w:r w:rsidR="00A82BA3">
        <w:rPr>
          <w:rFonts w:eastAsia="Times New Roman"/>
        </w:rPr>
        <w:t>e.g.</w:t>
      </w:r>
      <w:r>
        <w:rPr>
          <w:rFonts w:eastAsia="Times New Roman"/>
        </w:rPr>
        <w:t xml:space="preserve">, </w:t>
      </w:r>
      <w:r w:rsidR="007258F8">
        <w:rPr>
          <w:rFonts w:eastAsia="Times New Roman"/>
        </w:rPr>
        <w:t>Kagin and Lusebrink’s</w:t>
      </w:r>
      <w:r w:rsidR="00560FB9">
        <w:rPr>
          <w:rFonts w:eastAsia="Times New Roman"/>
        </w:rPr>
        <w:t>,</w:t>
      </w:r>
      <w:r w:rsidR="007258F8">
        <w:rPr>
          <w:rFonts w:eastAsia="Times New Roman"/>
        </w:rPr>
        <w:t xml:space="preserve"> 1984</w:t>
      </w:r>
      <w:r w:rsidR="00560FB9">
        <w:rPr>
          <w:rFonts w:eastAsia="Times New Roman"/>
        </w:rPr>
        <w:t>,</w:t>
      </w:r>
      <w:r w:rsidR="007258F8">
        <w:rPr>
          <w:rFonts w:eastAsia="Times New Roman"/>
        </w:rPr>
        <w:t xml:space="preserve"> </w:t>
      </w:r>
      <w:r>
        <w:rPr>
          <w:rFonts w:eastAsia="Times New Roman"/>
        </w:rPr>
        <w:t>Expressive Therapies Continuum and art-therapy based research).</w:t>
      </w:r>
    </w:p>
    <w:p w14:paraId="60B4B0A6" w14:textId="6737C137" w:rsidR="00717AD4" w:rsidRDefault="00717AD4" w:rsidP="00717AD4">
      <w:pPr>
        <w:tabs>
          <w:tab w:val="left" w:pos="9270"/>
        </w:tabs>
        <w:spacing w:after="0" w:line="480" w:lineRule="auto"/>
        <w:ind w:firstLine="540"/>
        <w:rPr>
          <w:rFonts w:eastAsia="Times New Roman"/>
        </w:rPr>
      </w:pPr>
      <w:r>
        <w:rPr>
          <w:rFonts w:eastAsia="Times New Roman"/>
        </w:rPr>
        <w:t>Nationally, psychology is one of the top three undergraduate majors (Halonen, 2011).  The National Center on E</w:t>
      </w:r>
      <w:r w:rsidR="001C583B">
        <w:rPr>
          <w:rFonts w:eastAsia="Times New Roman"/>
        </w:rPr>
        <w:t>ducation Statistics (2016) noted</w:t>
      </w:r>
      <w:r>
        <w:rPr>
          <w:rFonts w:eastAsia="Times New Roman"/>
        </w:rPr>
        <w:t xml:space="preserve"> that “psychology was the field in which </w:t>
      </w:r>
      <w:r>
        <w:rPr>
          <w:rFonts w:eastAsia="Times New Roman"/>
        </w:rPr>
        <w:lastRenderedPageBreak/>
        <w:t>there was the largest percentage increase in [associate] degrees conferred between 2003–04 and 2013–14 (299 percent, from 1,900 to 7,500 degrees)” (</w:t>
      </w:r>
      <w:r w:rsidR="002313D7">
        <w:rPr>
          <w:rFonts w:eastAsia="Times New Roman"/>
        </w:rPr>
        <w:t>U.S. Department of Education,</w:t>
      </w:r>
      <w:r>
        <w:rPr>
          <w:rFonts w:eastAsia="Times New Roman"/>
          <w:i/>
        </w:rPr>
        <w:t xml:space="preserve"> </w:t>
      </w:r>
      <w:r>
        <w:rPr>
          <w:rFonts w:eastAsia="Times New Roman"/>
        </w:rPr>
        <w:t>2016) and in 2013-2014, 6% of the 1.9 million conferred bachelor’s degrees were in psychology (</w:t>
      </w:r>
      <w:r w:rsidR="002313D7">
        <w:rPr>
          <w:rFonts w:eastAsia="Times New Roman"/>
        </w:rPr>
        <w:t>U.S. Department of Education,</w:t>
      </w:r>
      <w:r>
        <w:rPr>
          <w:rFonts w:eastAsia="Times New Roman"/>
          <w:i/>
        </w:rPr>
        <w:t xml:space="preserve"> </w:t>
      </w:r>
      <w:r>
        <w:rPr>
          <w:rFonts w:eastAsia="Times New Roman"/>
        </w:rPr>
        <w:t xml:space="preserve">2016).  </w:t>
      </w:r>
      <w:r w:rsidR="001C583B">
        <w:rPr>
          <w:rFonts w:eastAsia="Times New Roman"/>
        </w:rPr>
        <w:t>Although</w:t>
      </w:r>
      <w:r>
        <w:rPr>
          <w:rFonts w:eastAsia="Times New Roman"/>
        </w:rPr>
        <w:t xml:space="preserve"> many students are attracted to psychology because they want to “help people” (Halonen, 2011), they likely remain unaware of the broad skills that a psychology major provides (Kuther, 2012).  An undergraduate education in psychology develops a wide range of knowledge and skills that include psychological concepts and theories, ethical and social issues, scientific reasoning, critical thinking, and oral and written communication (</w:t>
      </w:r>
      <w:r w:rsidR="00D20BCC">
        <w:rPr>
          <w:rFonts w:eastAsia="Times New Roman"/>
        </w:rPr>
        <w:t>A</w:t>
      </w:r>
      <w:r w:rsidR="005E7E02">
        <w:rPr>
          <w:rFonts w:eastAsia="Times New Roman"/>
        </w:rPr>
        <w:t>merican Psychological Association [APA]</w:t>
      </w:r>
      <w:r>
        <w:rPr>
          <w:rFonts w:eastAsia="Times New Roman"/>
          <w:i/>
        </w:rPr>
        <w:t xml:space="preserve">, </w:t>
      </w:r>
      <w:r>
        <w:rPr>
          <w:rFonts w:eastAsia="Times New Roman"/>
        </w:rPr>
        <w:t>2013).</w:t>
      </w:r>
      <w:r w:rsidR="00A77193">
        <w:rPr>
          <w:rFonts w:eastAsia="Times New Roman"/>
        </w:rPr>
        <w:t xml:space="preserve">  These skills can be easily transferred to related fields.</w:t>
      </w:r>
    </w:p>
    <w:p w14:paraId="20F10807" w14:textId="177380E4" w:rsidR="00D70793" w:rsidRPr="00717AD4" w:rsidRDefault="00717AD4" w:rsidP="00717AD4">
      <w:pPr>
        <w:tabs>
          <w:tab w:val="left" w:pos="9270"/>
        </w:tabs>
        <w:spacing w:after="0" w:line="480" w:lineRule="auto"/>
        <w:ind w:firstLine="540"/>
        <w:rPr>
          <w:rFonts w:eastAsia="Times New Roman"/>
          <w:b/>
        </w:rPr>
      </w:pPr>
      <w:r>
        <w:rPr>
          <w:rFonts w:eastAsia="Times New Roman"/>
        </w:rPr>
        <w:t>During their undergraduate education, many students learn that a doctorate is required to be a psycholo</w:t>
      </w:r>
      <w:r w:rsidR="00A82BA3">
        <w:rPr>
          <w:rFonts w:eastAsia="Times New Roman"/>
        </w:rPr>
        <w:t xml:space="preserve">gist (Kuther 2012) and </w:t>
      </w:r>
      <w:r w:rsidR="007258F8">
        <w:rPr>
          <w:rFonts w:eastAsia="Times New Roman"/>
        </w:rPr>
        <w:t>o</w:t>
      </w:r>
      <w:r w:rsidR="00A82BA3">
        <w:rPr>
          <w:rFonts w:eastAsia="Times New Roman"/>
        </w:rPr>
        <w:t xml:space="preserve">ne </w:t>
      </w:r>
      <w:r>
        <w:rPr>
          <w:rFonts w:eastAsia="Times New Roman"/>
        </w:rPr>
        <w:t>fourth of all psychology majors go on to attend graduate school after completing the bachelor’s degree (Tsapogas, 2004)</w:t>
      </w:r>
      <w:r w:rsidR="00CA0999">
        <w:rPr>
          <w:rFonts w:eastAsia="Times New Roman"/>
        </w:rPr>
        <w:t>, with</w:t>
      </w:r>
      <w:r w:rsidR="00A77193">
        <w:rPr>
          <w:rFonts w:eastAsia="Times New Roman"/>
        </w:rPr>
        <w:t xml:space="preserve"> t</w:t>
      </w:r>
      <w:r>
        <w:rPr>
          <w:rFonts w:eastAsia="Times New Roman"/>
        </w:rPr>
        <w:t>he majority of these students</w:t>
      </w:r>
      <w:r w:rsidR="00A77193">
        <w:rPr>
          <w:rFonts w:eastAsia="Times New Roman"/>
        </w:rPr>
        <w:t xml:space="preserve"> </w:t>
      </w:r>
      <w:r>
        <w:rPr>
          <w:rFonts w:eastAsia="Times New Roman"/>
        </w:rPr>
        <w:t>pursu</w:t>
      </w:r>
      <w:r w:rsidR="00CA0999">
        <w:rPr>
          <w:rFonts w:eastAsia="Times New Roman"/>
        </w:rPr>
        <w:t xml:space="preserve">ing </w:t>
      </w:r>
      <w:r>
        <w:rPr>
          <w:rFonts w:eastAsia="Times New Roman"/>
        </w:rPr>
        <w:t>a master’s degree (</w:t>
      </w:r>
      <w:r w:rsidR="007258F8">
        <w:t>U.S. Department of Education,</w:t>
      </w:r>
      <w:r>
        <w:rPr>
          <w:rFonts w:eastAsia="Times New Roman"/>
        </w:rPr>
        <w:t xml:space="preserve"> 2012)</w:t>
      </w:r>
      <w:r w:rsidR="00CA0999">
        <w:rPr>
          <w:rFonts w:eastAsia="Times New Roman"/>
        </w:rPr>
        <w:t>.</w:t>
      </w:r>
      <w:r>
        <w:rPr>
          <w:rFonts w:eastAsia="Times New Roman"/>
        </w:rPr>
        <w:t xml:space="preserve"> </w:t>
      </w:r>
      <w:r w:rsidR="00CA0999">
        <w:rPr>
          <w:rFonts w:eastAsia="Times New Roman"/>
        </w:rPr>
        <w:t xml:space="preserve"> Y</w:t>
      </w:r>
      <w:r>
        <w:rPr>
          <w:rFonts w:eastAsia="Times New Roman"/>
        </w:rPr>
        <w:t>et faculty advisors may lack information about the different types of master’s degrees available to psychology undergraduates or may not know the specific requirements needed to enter master’s programs in certain specialized areas.</w:t>
      </w:r>
      <w:r w:rsidR="00560FB9">
        <w:rPr>
          <w:rFonts w:eastAsia="Times New Roman"/>
        </w:rPr>
        <w:t xml:space="preserve"> </w:t>
      </w:r>
      <w:r>
        <w:rPr>
          <w:rFonts w:eastAsia="Times New Roman"/>
        </w:rPr>
        <w:t xml:space="preserve"> For example, the knowledge and skills developed in the undergraduate psychology major are actually prerequisites for all approved art therapy graduate programs.  However, without fine arts coursework</w:t>
      </w:r>
      <w:r w:rsidR="00CA0999">
        <w:rPr>
          <w:rFonts w:eastAsia="Times New Roman"/>
        </w:rPr>
        <w:t xml:space="preserve"> too</w:t>
      </w:r>
      <w:r>
        <w:rPr>
          <w:rFonts w:eastAsia="Times New Roman"/>
        </w:rPr>
        <w:t xml:space="preserve">, psychology students may experience a significant delay in meeting the requirements for admission to art therapy programs.  </w:t>
      </w:r>
      <w:r w:rsidR="00CA0999">
        <w:rPr>
          <w:rFonts w:eastAsia="Times New Roman"/>
        </w:rPr>
        <w:t>For students with t</w:t>
      </w:r>
      <w:r>
        <w:rPr>
          <w:rFonts w:eastAsia="Times New Roman"/>
        </w:rPr>
        <w:t>he unique combination of knowledge and skills in psychology and fine arts</w:t>
      </w:r>
      <w:r w:rsidR="00CA0999">
        <w:rPr>
          <w:rFonts w:eastAsia="Times New Roman"/>
        </w:rPr>
        <w:t>,</w:t>
      </w:r>
      <w:r>
        <w:rPr>
          <w:rFonts w:eastAsia="Times New Roman"/>
        </w:rPr>
        <w:t xml:space="preserve"> the field of art therapy </w:t>
      </w:r>
      <w:r w:rsidR="00CA0999">
        <w:rPr>
          <w:rFonts w:eastAsia="Times New Roman"/>
        </w:rPr>
        <w:t xml:space="preserve">is </w:t>
      </w:r>
      <w:r>
        <w:rPr>
          <w:rFonts w:eastAsia="Times New Roman"/>
        </w:rPr>
        <w:t xml:space="preserve">a perfect fit.  Adding the career option of art therapist may pique students’ interests and passions that may otherwise be untapped.  How can undergraduate psychology programs </w:t>
      </w:r>
      <w:r>
        <w:rPr>
          <w:rFonts w:eastAsia="Times New Roman"/>
        </w:rPr>
        <w:lastRenderedPageBreak/>
        <w:t>introduce students to the field of art therapy and help them be competitive candidates for master’s programs in art therapy?</w:t>
      </w:r>
      <w:r w:rsidR="005E7E02">
        <w:rPr>
          <w:rFonts w:eastAsia="Times New Roman"/>
          <w:b/>
        </w:rPr>
        <w:t xml:space="preserve">  </w:t>
      </w:r>
      <w:r>
        <w:rPr>
          <w:rFonts w:eastAsia="Times New Roman"/>
        </w:rPr>
        <w:t xml:space="preserve">Faculty advisors who are aware of </w:t>
      </w:r>
      <w:r w:rsidR="00DC409F">
        <w:rPr>
          <w:rFonts w:eastAsia="Times New Roman"/>
        </w:rPr>
        <w:t xml:space="preserve">the complex nature of </w:t>
      </w:r>
      <w:r>
        <w:rPr>
          <w:rFonts w:eastAsia="Times New Roman"/>
        </w:rPr>
        <w:t xml:space="preserve">the field of </w:t>
      </w:r>
      <w:r w:rsidR="007258F8">
        <w:rPr>
          <w:rFonts w:eastAsia="Times New Roman"/>
        </w:rPr>
        <w:t xml:space="preserve">art therapy and can provide </w:t>
      </w:r>
      <w:r>
        <w:rPr>
          <w:rFonts w:eastAsia="Times New Roman"/>
        </w:rPr>
        <w:t xml:space="preserve">ways to </w:t>
      </w:r>
      <w:r w:rsidR="00DC409F">
        <w:rPr>
          <w:rFonts w:eastAsia="Times New Roman"/>
        </w:rPr>
        <w:t>travers</w:t>
      </w:r>
      <w:r>
        <w:rPr>
          <w:rFonts w:eastAsia="Times New Roman"/>
        </w:rPr>
        <w:t xml:space="preserve">e </w:t>
      </w:r>
      <w:r w:rsidR="00DC409F">
        <w:rPr>
          <w:rFonts w:eastAsia="Times New Roman"/>
        </w:rPr>
        <w:t xml:space="preserve">the application and licensure process can </w:t>
      </w:r>
      <w:r>
        <w:rPr>
          <w:rFonts w:eastAsia="Times New Roman"/>
        </w:rPr>
        <w:t xml:space="preserve">help </w:t>
      </w:r>
      <w:r w:rsidR="00DC409F">
        <w:rPr>
          <w:rFonts w:eastAsia="Times New Roman"/>
        </w:rPr>
        <w:t>undergraduate psychology m</w:t>
      </w:r>
      <w:r>
        <w:rPr>
          <w:rFonts w:eastAsia="Times New Roman"/>
        </w:rPr>
        <w:t xml:space="preserve">ajors create a successful career as art therapists. </w:t>
      </w:r>
    </w:p>
    <w:p w14:paraId="413BA24A" w14:textId="0F847870" w:rsidR="00A10566" w:rsidRDefault="00DC409F" w:rsidP="00A10566">
      <w:pPr>
        <w:tabs>
          <w:tab w:val="left" w:pos="9270"/>
        </w:tabs>
        <w:spacing w:after="0" w:line="480" w:lineRule="auto"/>
        <w:ind w:firstLine="540"/>
        <w:rPr>
          <w:rFonts w:eastAsia="Times New Roman"/>
        </w:rPr>
      </w:pPr>
      <w:r>
        <w:rPr>
          <w:rFonts w:eastAsia="Times New Roman"/>
        </w:rPr>
        <w:t xml:space="preserve">There is minimal research on advising undergraduate students about the field and practice of art therapy. In fact, </w:t>
      </w:r>
      <w:r w:rsidR="009A1D59">
        <w:rPr>
          <w:rFonts w:eastAsia="Times New Roman"/>
        </w:rPr>
        <w:t xml:space="preserve">APA’s </w:t>
      </w:r>
      <w:r>
        <w:rPr>
          <w:rFonts w:eastAsia="Times New Roman"/>
        </w:rPr>
        <w:t xml:space="preserve">Division 10: Society for the Psychology of Aesthetics, Creativity and the Arts </w:t>
      </w:r>
      <w:r w:rsidR="00232FE3">
        <w:rPr>
          <w:rFonts w:eastAsia="Times New Roman"/>
        </w:rPr>
        <w:t>(</w:t>
      </w:r>
      <w:hyperlink r:id="rId10" w:history="1">
        <w:r w:rsidR="00232FE3" w:rsidRPr="009D2BBD">
          <w:rPr>
            <w:rStyle w:val="Hyperlink"/>
            <w:rFonts w:eastAsia="Times New Roman"/>
          </w:rPr>
          <w:t>http://www.div10.org/</w:t>
        </w:r>
      </w:hyperlink>
      <w:r w:rsidR="00232FE3">
        <w:rPr>
          <w:rFonts w:eastAsia="Times New Roman"/>
        </w:rPr>
        <w:t xml:space="preserve">) </w:t>
      </w:r>
      <w:r>
        <w:rPr>
          <w:rFonts w:eastAsia="Times New Roman"/>
        </w:rPr>
        <w:t>does not include information for undergraduates on art therapy.  The site does offer basic information on “art as therapy</w:t>
      </w:r>
      <w:r w:rsidR="0074144C">
        <w:rPr>
          <w:rFonts w:eastAsia="Times New Roman"/>
        </w:rPr>
        <w:t>,</w:t>
      </w:r>
      <w:r>
        <w:rPr>
          <w:rFonts w:eastAsia="Times New Roman"/>
        </w:rPr>
        <w:t xml:space="preserve">” but it does not provide data for those interested in pursuing this profession.  Finally, </w:t>
      </w:r>
      <w:r w:rsidR="00344894">
        <w:rPr>
          <w:rFonts w:eastAsia="Times New Roman"/>
        </w:rPr>
        <w:t xml:space="preserve">although </w:t>
      </w:r>
      <w:r>
        <w:rPr>
          <w:rFonts w:eastAsia="Times New Roman"/>
        </w:rPr>
        <w:t>AATA has no formal committee on undergraduate education</w:t>
      </w:r>
      <w:r w:rsidR="0074144C">
        <w:rPr>
          <w:rFonts w:eastAsia="Times New Roman"/>
        </w:rPr>
        <w:t>,</w:t>
      </w:r>
      <w:r>
        <w:rPr>
          <w:rFonts w:eastAsia="Times New Roman"/>
        </w:rPr>
        <w:t xml:space="preserve"> they do provide focus group discussions on this topic at the</w:t>
      </w:r>
      <w:r w:rsidR="00CA0999">
        <w:rPr>
          <w:rFonts w:eastAsia="Times New Roman"/>
        </w:rPr>
        <w:t>ir</w:t>
      </w:r>
      <w:r>
        <w:rPr>
          <w:rFonts w:eastAsia="Times New Roman"/>
        </w:rPr>
        <w:t xml:space="preserve"> national conference (Havlena, 2016).</w:t>
      </w:r>
    </w:p>
    <w:p w14:paraId="59CDBEB9" w14:textId="57F9EB39" w:rsidR="00D70793" w:rsidRDefault="00DC409F" w:rsidP="00A10566">
      <w:pPr>
        <w:tabs>
          <w:tab w:val="left" w:pos="9270"/>
        </w:tabs>
        <w:spacing w:after="0" w:line="480" w:lineRule="auto"/>
        <w:ind w:firstLine="540"/>
        <w:rPr>
          <w:rFonts w:eastAsia="Times New Roman"/>
        </w:rPr>
      </w:pPr>
      <w:r>
        <w:rPr>
          <w:rFonts w:eastAsia="Times New Roman"/>
        </w:rPr>
        <w:t xml:space="preserve">Taylor (1991) noted that master’s students who lack knowledge about the field of art therapy may also “lack experience and this may lead to false expectations and disappointment” (p. 44). </w:t>
      </w:r>
      <w:r w:rsidR="00560FB9">
        <w:rPr>
          <w:rFonts w:eastAsia="Times New Roman"/>
        </w:rPr>
        <w:t xml:space="preserve"> </w:t>
      </w:r>
      <w:r>
        <w:rPr>
          <w:rFonts w:eastAsia="Times New Roman"/>
        </w:rPr>
        <w:t xml:space="preserve">First, this absence </w:t>
      </w:r>
      <w:r w:rsidR="00E62399">
        <w:rPr>
          <w:rFonts w:eastAsia="Times New Roman"/>
        </w:rPr>
        <w:t>o</w:t>
      </w:r>
      <w:r>
        <w:rPr>
          <w:rFonts w:eastAsia="Times New Roman"/>
        </w:rPr>
        <w:t>f exposure to the field may lead to misperceptions about the realities of the profession, job opportunities, and income potential.</w:t>
      </w:r>
      <w:r w:rsidR="00560FB9">
        <w:rPr>
          <w:rFonts w:eastAsia="Times New Roman"/>
        </w:rPr>
        <w:t xml:space="preserve"> </w:t>
      </w:r>
      <w:r>
        <w:rPr>
          <w:rFonts w:eastAsia="Times New Roman"/>
        </w:rPr>
        <w:t xml:space="preserve"> Second, stude</w:t>
      </w:r>
      <w:r w:rsidR="00BC0718">
        <w:rPr>
          <w:rFonts w:eastAsia="Times New Roman"/>
        </w:rPr>
        <w:t xml:space="preserve">nts </w:t>
      </w:r>
      <w:r w:rsidR="009A1D59">
        <w:rPr>
          <w:rFonts w:eastAsia="Times New Roman"/>
        </w:rPr>
        <w:t xml:space="preserve">should </w:t>
      </w:r>
      <w:r w:rsidR="00BC0718">
        <w:rPr>
          <w:rFonts w:eastAsia="Times New Roman"/>
        </w:rPr>
        <w:t xml:space="preserve">be prepared for </w:t>
      </w:r>
      <w:r>
        <w:rPr>
          <w:rFonts w:eastAsia="Times New Roman"/>
        </w:rPr>
        <w:t>field</w:t>
      </w:r>
      <w:r w:rsidR="00BC0718">
        <w:rPr>
          <w:rFonts w:eastAsia="Times New Roman"/>
        </w:rPr>
        <w:t>-</w:t>
      </w:r>
      <w:r>
        <w:rPr>
          <w:rFonts w:eastAsia="Times New Roman"/>
        </w:rPr>
        <w:t>specific requirements</w:t>
      </w:r>
      <w:r w:rsidR="003A7026">
        <w:rPr>
          <w:rFonts w:eastAsia="Times New Roman"/>
        </w:rPr>
        <w:t xml:space="preserve"> needed to ente</w:t>
      </w:r>
      <w:r w:rsidR="007258F8">
        <w:rPr>
          <w:rFonts w:eastAsia="Times New Roman"/>
        </w:rPr>
        <w:t>r</w:t>
      </w:r>
      <w:r w:rsidR="003A7026">
        <w:rPr>
          <w:rFonts w:eastAsia="Times New Roman"/>
        </w:rPr>
        <w:t xml:space="preserve"> an art therapy graduate program</w:t>
      </w:r>
      <w:r>
        <w:rPr>
          <w:rFonts w:eastAsia="Times New Roman"/>
        </w:rPr>
        <w:t xml:space="preserve"> such as</w:t>
      </w:r>
      <w:r w:rsidR="00B37E67">
        <w:rPr>
          <w:rFonts w:eastAsia="Times New Roman"/>
        </w:rPr>
        <w:t xml:space="preserve"> having</w:t>
      </w:r>
      <w:r>
        <w:rPr>
          <w:rFonts w:eastAsia="Times New Roman"/>
        </w:rPr>
        <w:t xml:space="preserve"> coursework in fine arts</w:t>
      </w:r>
      <w:r w:rsidR="009A1D59">
        <w:rPr>
          <w:rFonts w:eastAsia="Times New Roman"/>
        </w:rPr>
        <w:t xml:space="preserve"> and</w:t>
      </w:r>
      <w:r>
        <w:rPr>
          <w:rFonts w:eastAsia="Times New Roman"/>
        </w:rPr>
        <w:t xml:space="preserve"> </w:t>
      </w:r>
      <w:r w:rsidR="009A1D59">
        <w:rPr>
          <w:rFonts w:eastAsia="Times New Roman"/>
        </w:rPr>
        <w:t>psychology</w:t>
      </w:r>
      <w:r w:rsidR="00BC0718">
        <w:rPr>
          <w:rFonts w:eastAsia="Times New Roman"/>
        </w:rPr>
        <w:t xml:space="preserve"> and creating a</w:t>
      </w:r>
      <w:r>
        <w:rPr>
          <w:rFonts w:eastAsia="Times New Roman"/>
        </w:rPr>
        <w:t xml:space="preserve"> portfolio of their artwork.  If students are not adequately prepared</w:t>
      </w:r>
      <w:r w:rsidR="0074144C">
        <w:rPr>
          <w:rFonts w:eastAsia="Times New Roman"/>
        </w:rPr>
        <w:t>,</w:t>
      </w:r>
      <w:r>
        <w:rPr>
          <w:rFonts w:eastAsia="Times New Roman"/>
        </w:rPr>
        <w:t xml:space="preserve"> they may spend additional time and </w:t>
      </w:r>
      <w:r w:rsidR="0074144C">
        <w:rPr>
          <w:rFonts w:eastAsia="Times New Roman"/>
        </w:rPr>
        <w:t xml:space="preserve">incur </w:t>
      </w:r>
      <w:r>
        <w:rPr>
          <w:rFonts w:eastAsia="Times New Roman"/>
        </w:rPr>
        <w:t xml:space="preserve">added expense to meet the minimal requirements for admission. </w:t>
      </w:r>
    </w:p>
    <w:p w14:paraId="06DB37C7" w14:textId="1726CE15" w:rsidR="00717AD4" w:rsidRDefault="00717AD4" w:rsidP="00717AD4">
      <w:pPr>
        <w:tabs>
          <w:tab w:val="left" w:pos="9270"/>
        </w:tabs>
        <w:spacing w:after="0" w:line="480" w:lineRule="auto"/>
        <w:ind w:firstLine="540"/>
        <w:rPr>
          <w:rFonts w:eastAsia="Times New Roman"/>
          <w:b/>
        </w:rPr>
      </w:pPr>
      <w:r>
        <w:rPr>
          <w:rFonts w:eastAsia="Times New Roman"/>
        </w:rPr>
        <w:t xml:space="preserve">The purpose of this paper is to provide advisors and students with specific information about admission requirements to art therapy graduate programs and other issues specific to the practice of art therapy. </w:t>
      </w:r>
      <w:r w:rsidR="00560FB9">
        <w:rPr>
          <w:rFonts w:eastAsia="Times New Roman"/>
        </w:rPr>
        <w:t xml:space="preserve"> </w:t>
      </w:r>
      <w:r>
        <w:rPr>
          <w:rFonts w:eastAsia="Times New Roman"/>
        </w:rPr>
        <w:t xml:space="preserve">This resource provides information about navigating the prerequisites for master’s programs, the graduate school application process, and unique challenges in the field. </w:t>
      </w:r>
      <w:r w:rsidR="00560FB9">
        <w:rPr>
          <w:rFonts w:eastAsia="Times New Roman"/>
        </w:rPr>
        <w:t xml:space="preserve"> </w:t>
      </w:r>
      <w:r>
        <w:rPr>
          <w:rFonts w:eastAsia="Times New Roman"/>
        </w:rPr>
        <w:lastRenderedPageBreak/>
        <w:t xml:space="preserve">Part </w:t>
      </w:r>
      <w:r w:rsidR="00B15DF7">
        <w:rPr>
          <w:rFonts w:eastAsia="Times New Roman"/>
        </w:rPr>
        <w:t>1</w:t>
      </w:r>
      <w:r w:rsidR="003A7026">
        <w:rPr>
          <w:rFonts w:eastAsia="Times New Roman"/>
        </w:rPr>
        <w:t xml:space="preserve"> of the paper examines </w:t>
      </w:r>
      <w:r>
        <w:rPr>
          <w:rFonts w:eastAsia="Times New Roman"/>
        </w:rPr>
        <w:t xml:space="preserve">AATA Approved Graduate Programs’ website and identifies specific psychology and fine arts courses required for admission. </w:t>
      </w:r>
      <w:r w:rsidR="00560FB9">
        <w:rPr>
          <w:rFonts w:eastAsia="Times New Roman"/>
        </w:rPr>
        <w:t xml:space="preserve"> </w:t>
      </w:r>
      <w:r>
        <w:rPr>
          <w:rFonts w:eastAsia="Times New Roman"/>
        </w:rPr>
        <w:t>Part</w:t>
      </w:r>
      <w:r w:rsidR="00B15DF7">
        <w:rPr>
          <w:rFonts w:eastAsia="Times New Roman"/>
        </w:rPr>
        <w:t xml:space="preserve"> 2</w:t>
      </w:r>
      <w:r>
        <w:rPr>
          <w:rFonts w:eastAsia="Times New Roman"/>
        </w:rPr>
        <w:t xml:space="preserve"> of this paper provides basic information about art therapists’ average salary, job outlook, places of employment, licensure, and additional issues that students should be aware of prior to entering a graduate program in art therapy.</w:t>
      </w:r>
    </w:p>
    <w:p w14:paraId="451A924D" w14:textId="3C4A86DB" w:rsidR="00D70793" w:rsidRDefault="00DC409F" w:rsidP="00232FE3">
      <w:pPr>
        <w:tabs>
          <w:tab w:val="left" w:pos="9270"/>
        </w:tabs>
        <w:spacing w:after="0" w:line="480" w:lineRule="auto"/>
        <w:jc w:val="center"/>
      </w:pPr>
      <w:r>
        <w:rPr>
          <w:rFonts w:eastAsia="Times New Roman"/>
          <w:b/>
        </w:rPr>
        <w:t>Method</w:t>
      </w:r>
    </w:p>
    <w:p w14:paraId="276B7EAC" w14:textId="25C72AAD" w:rsidR="00D70793" w:rsidRDefault="00DC409F" w:rsidP="007258F8">
      <w:pPr>
        <w:tabs>
          <w:tab w:val="left" w:pos="9270"/>
        </w:tabs>
        <w:spacing w:after="0" w:line="480" w:lineRule="auto"/>
        <w:ind w:firstLine="540"/>
      </w:pPr>
      <w:r>
        <w:rPr>
          <w:rFonts w:eastAsia="Times New Roman"/>
        </w:rPr>
        <w:t>To compile the information needed to adequately advise students in applying to graduate school in art thera</w:t>
      </w:r>
      <w:r w:rsidRPr="007258F8">
        <w:rPr>
          <w:rFonts w:eastAsia="Times New Roman"/>
        </w:rPr>
        <w:t xml:space="preserve">py, </w:t>
      </w:r>
      <w:r w:rsidR="00B37E67" w:rsidRPr="007258F8">
        <w:rPr>
          <w:rFonts w:eastAsia="Times New Roman"/>
        </w:rPr>
        <w:t xml:space="preserve">I </w:t>
      </w:r>
      <w:r w:rsidRPr="007258F8">
        <w:rPr>
          <w:rFonts w:eastAsia="Times New Roman"/>
        </w:rPr>
        <w:t>reviewed</w:t>
      </w:r>
      <w:r w:rsidR="00B37E67">
        <w:rPr>
          <w:rFonts w:eastAsia="Times New Roman"/>
        </w:rPr>
        <w:t xml:space="preserve"> the 34 programs with a designation of “approved” as listed on the </w:t>
      </w:r>
      <w:r>
        <w:rPr>
          <w:rFonts w:eastAsia="Times New Roman"/>
        </w:rPr>
        <w:t>AATA</w:t>
      </w:r>
      <w:r w:rsidR="00B37E67">
        <w:rPr>
          <w:rFonts w:eastAsia="Times New Roman"/>
        </w:rPr>
        <w:t xml:space="preserve"> website (</w:t>
      </w:r>
      <w:hyperlink r:id="rId11" w:history="1">
        <w:r w:rsidR="009A1D59" w:rsidRPr="00E20053">
          <w:rPr>
            <w:rStyle w:val="Hyperlink"/>
            <w:rFonts w:eastAsia="Times New Roman"/>
          </w:rPr>
          <w:t>http://arttherapy.org/aata-educational-programs/</w:t>
        </w:r>
      </w:hyperlink>
      <w:r w:rsidR="00B37E67">
        <w:rPr>
          <w:rFonts w:eastAsia="Times New Roman"/>
        </w:rPr>
        <w:t>)</w:t>
      </w:r>
      <w:r w:rsidR="007258F8">
        <w:rPr>
          <w:rFonts w:eastAsia="Times New Roman"/>
        </w:rPr>
        <w:t>.</w:t>
      </w:r>
      <w:r w:rsidR="00560FB9">
        <w:rPr>
          <w:rFonts w:eastAsia="Times New Roman"/>
        </w:rPr>
        <w:t xml:space="preserve"> </w:t>
      </w:r>
      <w:r w:rsidR="007258F8">
        <w:rPr>
          <w:rFonts w:eastAsia="Times New Roman"/>
        </w:rPr>
        <w:t xml:space="preserve"> </w:t>
      </w:r>
      <w:r>
        <w:rPr>
          <w:rFonts w:eastAsia="Times New Roman"/>
        </w:rPr>
        <w:t xml:space="preserve">Only AATA-Approved art therapy graduate programs were reviewed for this study. </w:t>
      </w:r>
      <w:r w:rsidR="00560FB9">
        <w:rPr>
          <w:rFonts w:eastAsia="Times New Roman"/>
        </w:rPr>
        <w:t xml:space="preserve"> </w:t>
      </w:r>
      <w:r>
        <w:rPr>
          <w:rFonts w:eastAsia="Times New Roman"/>
        </w:rPr>
        <w:t xml:space="preserve">Table 1 </w:t>
      </w:r>
      <w:r w:rsidR="000F1A8E">
        <w:rPr>
          <w:rFonts w:eastAsia="Times New Roman"/>
        </w:rPr>
        <w:t>lists</w:t>
      </w:r>
      <w:r>
        <w:rPr>
          <w:rFonts w:eastAsia="Times New Roman"/>
        </w:rPr>
        <w:t xml:space="preserve"> the graduate programs with hyperlinks and types of art therapy degree(s). </w:t>
      </w:r>
      <w:r w:rsidR="00560FB9">
        <w:rPr>
          <w:rFonts w:eastAsia="Times New Roman"/>
        </w:rPr>
        <w:t xml:space="preserve"> </w:t>
      </w:r>
      <w:r>
        <w:rPr>
          <w:rFonts w:eastAsia="Times New Roman"/>
        </w:rPr>
        <w:t xml:space="preserve">Included is information about other accredited programs available at the school for those students who may want to </w:t>
      </w:r>
      <w:r w:rsidR="00344894">
        <w:rPr>
          <w:rFonts w:eastAsia="Times New Roman"/>
        </w:rPr>
        <w:t xml:space="preserve">double </w:t>
      </w:r>
      <w:r>
        <w:rPr>
          <w:rFonts w:eastAsia="Times New Roman"/>
        </w:rPr>
        <w:t>major or supplement an accredited counseling or psychology program with art therapy classes.</w:t>
      </w:r>
      <w:r w:rsidR="00560FB9">
        <w:rPr>
          <w:rFonts w:eastAsia="Times New Roman"/>
        </w:rPr>
        <w:t xml:space="preserve"> </w:t>
      </w:r>
      <w:r w:rsidR="007258F8">
        <w:rPr>
          <w:rFonts w:eastAsia="Times New Roman"/>
        </w:rPr>
        <w:t xml:space="preserve"> I have also included a section later in this paper that describes the difference between approved versus accredited programs (see section entitled “</w:t>
      </w:r>
      <w:r w:rsidR="007258F8" w:rsidRPr="00B37E67">
        <w:rPr>
          <w:rFonts w:eastAsia="Times New Roman"/>
          <w:i/>
        </w:rPr>
        <w:t>Graduate Program Accreditation versus Approval”</w:t>
      </w:r>
      <w:r w:rsidR="007258F8">
        <w:rPr>
          <w:rFonts w:eastAsia="Times New Roman"/>
        </w:rPr>
        <w:t xml:space="preserve">).  </w:t>
      </w:r>
    </w:p>
    <w:p w14:paraId="27C5E22D" w14:textId="77777777" w:rsidR="00560FB9" w:rsidRDefault="00560FB9">
      <w:pPr>
        <w:rPr>
          <w:rFonts w:eastAsia="Times New Roman"/>
          <w:b/>
        </w:rPr>
      </w:pPr>
      <w:r>
        <w:rPr>
          <w:rFonts w:eastAsia="Times New Roman"/>
          <w:b/>
        </w:rPr>
        <w:br w:type="page"/>
      </w:r>
    </w:p>
    <w:p w14:paraId="2621B4A0" w14:textId="2CDFFBA6" w:rsidR="007E1676" w:rsidRDefault="00DC409F" w:rsidP="007E1676">
      <w:pPr>
        <w:tabs>
          <w:tab w:val="left" w:pos="9270"/>
        </w:tabs>
        <w:spacing w:after="0" w:line="480" w:lineRule="auto"/>
        <w:jc w:val="center"/>
        <w:rPr>
          <w:rFonts w:eastAsia="Times New Roman"/>
          <w:b/>
        </w:rPr>
      </w:pPr>
      <w:r w:rsidRPr="007E1676">
        <w:rPr>
          <w:rFonts w:eastAsia="Times New Roman"/>
          <w:b/>
        </w:rPr>
        <w:lastRenderedPageBreak/>
        <w:t xml:space="preserve">Part 1: Review of Major Approved Art Therapy </w:t>
      </w:r>
    </w:p>
    <w:p w14:paraId="41C01AEB" w14:textId="3D274227" w:rsidR="007E1676" w:rsidRDefault="00DC409F" w:rsidP="007E1676">
      <w:pPr>
        <w:tabs>
          <w:tab w:val="left" w:pos="9270"/>
        </w:tabs>
        <w:spacing w:after="0" w:line="480" w:lineRule="auto"/>
        <w:jc w:val="center"/>
        <w:rPr>
          <w:rFonts w:eastAsia="Times New Roman"/>
          <w:b/>
        </w:rPr>
      </w:pPr>
      <w:r w:rsidRPr="007E1676">
        <w:rPr>
          <w:rFonts w:eastAsia="Times New Roman"/>
          <w:b/>
        </w:rPr>
        <w:t>Programs and the Application Requirements</w:t>
      </w:r>
    </w:p>
    <w:p w14:paraId="2B00916A" w14:textId="7439D1B6" w:rsidR="00225DDA" w:rsidRDefault="00DC409F" w:rsidP="009A1D59">
      <w:pPr>
        <w:tabs>
          <w:tab w:val="left" w:pos="9270"/>
        </w:tabs>
        <w:spacing w:after="0" w:line="480" w:lineRule="auto"/>
        <w:rPr>
          <w:rFonts w:eastAsia="Times New Roman"/>
        </w:rPr>
      </w:pPr>
      <w:r>
        <w:rPr>
          <w:rFonts w:eastAsia="Times New Roman"/>
        </w:rPr>
        <w:t>Table 1</w:t>
      </w:r>
    </w:p>
    <w:p w14:paraId="61E75922" w14:textId="239EAB83" w:rsidR="00D70793" w:rsidRPr="00232FE3" w:rsidRDefault="00DC409F" w:rsidP="00232FE3">
      <w:pPr>
        <w:tabs>
          <w:tab w:val="left" w:pos="9270"/>
        </w:tabs>
        <w:spacing w:after="0" w:line="480" w:lineRule="auto"/>
        <w:rPr>
          <w:i/>
        </w:rPr>
      </w:pPr>
      <w:r w:rsidRPr="00232FE3">
        <w:rPr>
          <w:rFonts w:eastAsia="Times New Roman"/>
          <w:i/>
        </w:rPr>
        <w:t>Art Therapy Degrees Offered by AATA-Approved Institutions and Accreditation by Other Mental Health Counseling Fields</w:t>
      </w:r>
    </w:p>
    <w:tbl>
      <w:tblPr>
        <w:tblStyle w:val="4"/>
        <w:tblW w:w="4955" w:type="pct"/>
        <w:tblLook w:val="0400" w:firstRow="0" w:lastRow="0" w:firstColumn="0" w:lastColumn="0" w:noHBand="0" w:noVBand="1"/>
      </w:tblPr>
      <w:tblGrid>
        <w:gridCol w:w="3870"/>
        <w:gridCol w:w="3423"/>
        <w:gridCol w:w="1983"/>
      </w:tblGrid>
      <w:tr w:rsidR="00E84706" w14:paraId="5C109721" w14:textId="77777777" w:rsidTr="00A40BA6">
        <w:trPr>
          <w:trHeight w:val="300"/>
        </w:trPr>
        <w:tc>
          <w:tcPr>
            <w:tcW w:w="2086" w:type="pct"/>
            <w:tcBorders>
              <w:top w:val="single" w:sz="4" w:space="0" w:color="auto"/>
              <w:bottom w:val="single" w:sz="4" w:space="0" w:color="auto"/>
            </w:tcBorders>
            <w:vAlign w:val="bottom"/>
          </w:tcPr>
          <w:p w14:paraId="75349C66" w14:textId="77777777" w:rsidR="00E84706" w:rsidRPr="00D77122" w:rsidRDefault="00E84706" w:rsidP="00A40BA6">
            <w:pPr>
              <w:spacing w:after="0"/>
            </w:pPr>
            <w:r w:rsidRPr="00D77122">
              <w:t>Institution by State</w:t>
            </w:r>
            <w:r>
              <w:t xml:space="preserve"> or Country</w:t>
            </w:r>
          </w:p>
        </w:tc>
        <w:tc>
          <w:tcPr>
            <w:tcW w:w="1845" w:type="pct"/>
            <w:tcBorders>
              <w:top w:val="single" w:sz="4" w:space="0" w:color="auto"/>
              <w:bottom w:val="single" w:sz="4" w:space="0" w:color="auto"/>
            </w:tcBorders>
            <w:vAlign w:val="bottom"/>
          </w:tcPr>
          <w:p w14:paraId="7E60DFAD" w14:textId="77777777" w:rsidR="00E84706" w:rsidRPr="00D77122" w:rsidRDefault="00E84706" w:rsidP="00A40BA6">
            <w:pPr>
              <w:spacing w:after="0"/>
            </w:pPr>
            <w:r w:rsidRPr="00D77122">
              <w:t>Degree(s) Offered</w:t>
            </w:r>
          </w:p>
        </w:tc>
        <w:tc>
          <w:tcPr>
            <w:tcW w:w="1069" w:type="pct"/>
            <w:tcBorders>
              <w:top w:val="single" w:sz="4" w:space="0" w:color="auto"/>
              <w:bottom w:val="single" w:sz="4" w:space="0" w:color="auto"/>
            </w:tcBorders>
            <w:vAlign w:val="bottom"/>
          </w:tcPr>
          <w:p w14:paraId="6571DBF8" w14:textId="77777777" w:rsidR="00E84706" w:rsidRPr="00FF73F9" w:rsidRDefault="00E84706" w:rsidP="00A40BA6">
            <w:pPr>
              <w:spacing w:after="0"/>
            </w:pPr>
            <w:r w:rsidRPr="00D77122">
              <w:t>Additiona</w:t>
            </w:r>
            <w:r>
              <w:t>l Accredited Programs Available</w:t>
            </w:r>
            <w:r>
              <w:rPr>
                <w:vertAlign w:val="superscript"/>
              </w:rPr>
              <w:t>a</w:t>
            </w:r>
          </w:p>
        </w:tc>
      </w:tr>
      <w:tr w:rsidR="00E84706" w14:paraId="2589897C" w14:textId="77777777" w:rsidTr="00A40BA6">
        <w:trPr>
          <w:trHeight w:val="300"/>
        </w:trPr>
        <w:tc>
          <w:tcPr>
            <w:tcW w:w="2086" w:type="pct"/>
            <w:tcBorders>
              <w:top w:val="single" w:sz="4" w:space="0" w:color="auto"/>
            </w:tcBorders>
            <w:vAlign w:val="bottom"/>
          </w:tcPr>
          <w:p w14:paraId="0382A542" w14:textId="77777777" w:rsidR="00E84706" w:rsidRPr="00D77122" w:rsidRDefault="00E84706" w:rsidP="00A40BA6">
            <w:pPr>
              <w:spacing w:after="0"/>
              <w:jc w:val="center"/>
            </w:pPr>
            <w:r w:rsidRPr="00D77122">
              <w:t>California</w:t>
            </w:r>
          </w:p>
        </w:tc>
        <w:tc>
          <w:tcPr>
            <w:tcW w:w="1845" w:type="pct"/>
            <w:tcBorders>
              <w:top w:val="single" w:sz="4" w:space="0" w:color="auto"/>
            </w:tcBorders>
            <w:vAlign w:val="bottom"/>
          </w:tcPr>
          <w:p w14:paraId="460A8767" w14:textId="77777777" w:rsidR="00E84706" w:rsidRPr="00D77122" w:rsidRDefault="00E84706" w:rsidP="00A40BA6">
            <w:pPr>
              <w:spacing w:after="0"/>
            </w:pPr>
          </w:p>
        </w:tc>
        <w:tc>
          <w:tcPr>
            <w:tcW w:w="1069" w:type="pct"/>
            <w:tcBorders>
              <w:top w:val="single" w:sz="4" w:space="0" w:color="auto"/>
            </w:tcBorders>
            <w:vAlign w:val="bottom"/>
          </w:tcPr>
          <w:p w14:paraId="1CF95DA0" w14:textId="77777777" w:rsidR="00E84706" w:rsidRPr="00D77122" w:rsidRDefault="00E84706" w:rsidP="00A40BA6">
            <w:pPr>
              <w:spacing w:after="0"/>
            </w:pPr>
          </w:p>
        </w:tc>
      </w:tr>
      <w:tr w:rsidR="00E84706" w14:paraId="2ADA196A" w14:textId="77777777" w:rsidTr="00A40BA6">
        <w:trPr>
          <w:trHeight w:val="300"/>
        </w:trPr>
        <w:tc>
          <w:tcPr>
            <w:tcW w:w="2086" w:type="pct"/>
          </w:tcPr>
          <w:p w14:paraId="286C2307" w14:textId="77777777" w:rsidR="00E84706" w:rsidRPr="00D77122" w:rsidRDefault="0051108C" w:rsidP="00A40BA6">
            <w:pPr>
              <w:spacing w:after="0"/>
            </w:pPr>
            <w:hyperlink r:id="rId12">
              <w:r w:rsidR="00E84706" w:rsidRPr="00D77122">
                <w:rPr>
                  <w:color w:val="0000FF"/>
                  <w:u w:val="single"/>
                </w:rPr>
                <w:t>Loyola Marymount University</w:t>
              </w:r>
            </w:hyperlink>
            <w:hyperlink r:id="rId13"/>
          </w:p>
        </w:tc>
        <w:tc>
          <w:tcPr>
            <w:tcW w:w="1845" w:type="pct"/>
          </w:tcPr>
          <w:p w14:paraId="57889A3C" w14:textId="77777777" w:rsidR="00E84706" w:rsidRPr="00D77122" w:rsidRDefault="00E84706" w:rsidP="00A40BA6">
            <w:pPr>
              <w:spacing w:after="0"/>
            </w:pPr>
            <w:r w:rsidRPr="00D77122">
              <w:t>Marriage and Family Therapy</w:t>
            </w:r>
          </w:p>
        </w:tc>
        <w:tc>
          <w:tcPr>
            <w:tcW w:w="1069" w:type="pct"/>
          </w:tcPr>
          <w:p w14:paraId="2E91CFB5" w14:textId="77777777" w:rsidR="00E84706" w:rsidRPr="00D77122" w:rsidRDefault="00E84706" w:rsidP="00A40BA6">
            <w:pPr>
              <w:spacing w:after="0"/>
            </w:pPr>
          </w:p>
        </w:tc>
      </w:tr>
      <w:tr w:rsidR="00E84706" w14:paraId="628C8054" w14:textId="77777777" w:rsidTr="00A40BA6">
        <w:trPr>
          <w:trHeight w:val="300"/>
        </w:trPr>
        <w:tc>
          <w:tcPr>
            <w:tcW w:w="2086" w:type="pct"/>
          </w:tcPr>
          <w:p w14:paraId="0C0DB600" w14:textId="77777777" w:rsidR="00E84706" w:rsidRPr="00D77122" w:rsidRDefault="0051108C" w:rsidP="00A40BA6">
            <w:pPr>
              <w:spacing w:after="0"/>
            </w:pPr>
            <w:hyperlink r:id="rId14" w:history="1">
              <w:r w:rsidR="00E84706" w:rsidRPr="007258F8">
                <w:rPr>
                  <w:rStyle w:val="Hyperlink"/>
                </w:rPr>
                <w:t>Notre Dame de Namur University</w:t>
              </w:r>
            </w:hyperlink>
          </w:p>
        </w:tc>
        <w:tc>
          <w:tcPr>
            <w:tcW w:w="1845" w:type="pct"/>
          </w:tcPr>
          <w:p w14:paraId="050BE436" w14:textId="77777777" w:rsidR="00E84706" w:rsidRPr="00D77122" w:rsidRDefault="00E84706" w:rsidP="00A40BA6">
            <w:pPr>
              <w:spacing w:after="0"/>
            </w:pPr>
            <w:r w:rsidRPr="00D77122">
              <w:t>MAAT, Post MA, PhD</w:t>
            </w:r>
          </w:p>
        </w:tc>
        <w:tc>
          <w:tcPr>
            <w:tcW w:w="1069" w:type="pct"/>
          </w:tcPr>
          <w:p w14:paraId="343EA6A9" w14:textId="77777777" w:rsidR="00E84706" w:rsidRPr="00D77122" w:rsidRDefault="00E84706" w:rsidP="00A40BA6">
            <w:pPr>
              <w:spacing w:after="0"/>
            </w:pPr>
          </w:p>
        </w:tc>
      </w:tr>
      <w:tr w:rsidR="00E84706" w14:paraId="02D343C7" w14:textId="77777777" w:rsidTr="00A40BA6">
        <w:trPr>
          <w:trHeight w:val="300"/>
        </w:trPr>
        <w:tc>
          <w:tcPr>
            <w:tcW w:w="2086" w:type="pct"/>
          </w:tcPr>
          <w:p w14:paraId="4323F5AD" w14:textId="77777777" w:rsidR="00E84706" w:rsidRPr="00D77122" w:rsidRDefault="0051108C" w:rsidP="00A40BA6">
            <w:pPr>
              <w:spacing w:after="0"/>
            </w:pPr>
            <w:hyperlink r:id="rId15">
              <w:r w:rsidR="00E84706" w:rsidRPr="00D77122">
                <w:rPr>
                  <w:color w:val="0000FF"/>
                  <w:u w:val="single"/>
                </w:rPr>
                <w:t>Phillips Graduate Institute</w:t>
              </w:r>
            </w:hyperlink>
            <w:hyperlink r:id="rId16"/>
          </w:p>
        </w:tc>
        <w:tc>
          <w:tcPr>
            <w:tcW w:w="1845" w:type="pct"/>
          </w:tcPr>
          <w:p w14:paraId="5594BB8C" w14:textId="77777777" w:rsidR="00E84706" w:rsidRPr="00D77122" w:rsidRDefault="00E84706" w:rsidP="00A40BA6">
            <w:pPr>
              <w:spacing w:after="0"/>
            </w:pPr>
            <w:r w:rsidRPr="00D77122">
              <w:t>MFT Art Therapy</w:t>
            </w:r>
          </w:p>
        </w:tc>
        <w:tc>
          <w:tcPr>
            <w:tcW w:w="1069" w:type="pct"/>
          </w:tcPr>
          <w:p w14:paraId="45EBD18F" w14:textId="77777777" w:rsidR="00E84706" w:rsidRPr="00D77122" w:rsidRDefault="00E84706" w:rsidP="00A40BA6">
            <w:pPr>
              <w:spacing w:after="0"/>
            </w:pPr>
          </w:p>
        </w:tc>
      </w:tr>
      <w:tr w:rsidR="00E84706" w14:paraId="085A67C9" w14:textId="77777777" w:rsidTr="00A40BA6">
        <w:trPr>
          <w:trHeight w:val="300"/>
        </w:trPr>
        <w:tc>
          <w:tcPr>
            <w:tcW w:w="2086" w:type="pct"/>
            <w:vAlign w:val="center"/>
          </w:tcPr>
          <w:p w14:paraId="7DDBE130" w14:textId="77777777" w:rsidR="00E84706" w:rsidRPr="00D77122" w:rsidRDefault="00E84706" w:rsidP="00A40BA6">
            <w:pPr>
              <w:spacing w:after="0"/>
              <w:jc w:val="center"/>
            </w:pPr>
            <w:r w:rsidRPr="00D77122">
              <w:t>Canada</w:t>
            </w:r>
          </w:p>
        </w:tc>
        <w:tc>
          <w:tcPr>
            <w:tcW w:w="1845" w:type="pct"/>
            <w:vAlign w:val="center"/>
          </w:tcPr>
          <w:p w14:paraId="775ADB9B" w14:textId="77777777" w:rsidR="00E84706" w:rsidRPr="00D77122" w:rsidRDefault="00E84706" w:rsidP="00A40BA6">
            <w:pPr>
              <w:spacing w:after="0"/>
              <w:jc w:val="center"/>
            </w:pPr>
          </w:p>
        </w:tc>
        <w:tc>
          <w:tcPr>
            <w:tcW w:w="1069" w:type="pct"/>
            <w:vAlign w:val="center"/>
          </w:tcPr>
          <w:p w14:paraId="73A7D319" w14:textId="77777777" w:rsidR="00E84706" w:rsidRPr="00D77122" w:rsidRDefault="00E84706" w:rsidP="00A40BA6">
            <w:pPr>
              <w:spacing w:after="0"/>
              <w:jc w:val="center"/>
            </w:pPr>
          </w:p>
        </w:tc>
      </w:tr>
      <w:tr w:rsidR="00E84706" w14:paraId="1EC652F5" w14:textId="77777777" w:rsidTr="00A40BA6">
        <w:trPr>
          <w:trHeight w:val="300"/>
        </w:trPr>
        <w:tc>
          <w:tcPr>
            <w:tcW w:w="2086" w:type="pct"/>
          </w:tcPr>
          <w:p w14:paraId="0F4C4DAF" w14:textId="77777777" w:rsidR="00E84706" w:rsidRPr="00D77122" w:rsidRDefault="0051108C" w:rsidP="00A40BA6">
            <w:pPr>
              <w:spacing w:after="0"/>
            </w:pPr>
            <w:hyperlink r:id="rId17">
              <w:r w:rsidR="00E84706" w:rsidRPr="00D77122">
                <w:rPr>
                  <w:color w:val="0000FF"/>
                  <w:u w:val="single"/>
                </w:rPr>
                <w:t>Concordia University</w:t>
              </w:r>
            </w:hyperlink>
            <w:hyperlink r:id="rId18"/>
          </w:p>
        </w:tc>
        <w:tc>
          <w:tcPr>
            <w:tcW w:w="1845" w:type="pct"/>
          </w:tcPr>
          <w:p w14:paraId="7D4CE6DF" w14:textId="77777777" w:rsidR="00E84706" w:rsidRPr="00D77122" w:rsidRDefault="00E84706" w:rsidP="00A40BA6">
            <w:pPr>
              <w:spacing w:after="0"/>
            </w:pPr>
            <w:r w:rsidRPr="00D77122">
              <w:t>MAAT</w:t>
            </w:r>
          </w:p>
        </w:tc>
        <w:tc>
          <w:tcPr>
            <w:tcW w:w="1069" w:type="pct"/>
          </w:tcPr>
          <w:p w14:paraId="0A41F0FA" w14:textId="77777777" w:rsidR="00E84706" w:rsidRPr="00D77122" w:rsidRDefault="00E84706" w:rsidP="00A40BA6">
            <w:pPr>
              <w:spacing w:after="0"/>
            </w:pPr>
          </w:p>
        </w:tc>
      </w:tr>
      <w:tr w:rsidR="00E84706" w14:paraId="14862896" w14:textId="77777777" w:rsidTr="00A40BA6">
        <w:trPr>
          <w:trHeight w:val="300"/>
        </w:trPr>
        <w:tc>
          <w:tcPr>
            <w:tcW w:w="2086" w:type="pct"/>
            <w:vAlign w:val="center"/>
          </w:tcPr>
          <w:p w14:paraId="396933F5" w14:textId="77777777" w:rsidR="00E84706" w:rsidRPr="00D77122" w:rsidRDefault="00E84706" w:rsidP="00A40BA6">
            <w:pPr>
              <w:spacing w:after="0"/>
              <w:jc w:val="center"/>
            </w:pPr>
            <w:r w:rsidRPr="00D77122">
              <w:t>Colorado</w:t>
            </w:r>
          </w:p>
        </w:tc>
        <w:tc>
          <w:tcPr>
            <w:tcW w:w="1845" w:type="pct"/>
            <w:vAlign w:val="center"/>
          </w:tcPr>
          <w:p w14:paraId="13FB0544" w14:textId="77777777" w:rsidR="00E84706" w:rsidRPr="00D77122" w:rsidRDefault="00E84706" w:rsidP="00A40BA6">
            <w:pPr>
              <w:spacing w:after="0"/>
              <w:jc w:val="center"/>
            </w:pPr>
          </w:p>
        </w:tc>
        <w:tc>
          <w:tcPr>
            <w:tcW w:w="1069" w:type="pct"/>
            <w:vAlign w:val="center"/>
          </w:tcPr>
          <w:p w14:paraId="2005AB37" w14:textId="77777777" w:rsidR="00E84706" w:rsidRPr="00D77122" w:rsidRDefault="00E84706" w:rsidP="00A40BA6">
            <w:pPr>
              <w:spacing w:after="0"/>
              <w:jc w:val="center"/>
            </w:pPr>
          </w:p>
        </w:tc>
      </w:tr>
      <w:tr w:rsidR="00E84706" w14:paraId="69D895E7" w14:textId="77777777" w:rsidTr="00A40BA6">
        <w:trPr>
          <w:trHeight w:val="300"/>
        </w:trPr>
        <w:tc>
          <w:tcPr>
            <w:tcW w:w="2086" w:type="pct"/>
          </w:tcPr>
          <w:p w14:paraId="79CFC088" w14:textId="77777777" w:rsidR="00E84706" w:rsidRPr="00D77122" w:rsidRDefault="0051108C" w:rsidP="00A40BA6">
            <w:pPr>
              <w:spacing w:after="0"/>
            </w:pPr>
            <w:hyperlink r:id="rId19" w:history="1">
              <w:r w:rsidR="00E84706" w:rsidRPr="00992D09">
                <w:rPr>
                  <w:rStyle w:val="Hyperlink"/>
                </w:rPr>
                <w:t>Naropa University</w:t>
              </w:r>
            </w:hyperlink>
          </w:p>
        </w:tc>
        <w:tc>
          <w:tcPr>
            <w:tcW w:w="1845" w:type="pct"/>
          </w:tcPr>
          <w:p w14:paraId="321A0A88" w14:textId="77777777" w:rsidR="00E84706" w:rsidRPr="00D77122" w:rsidRDefault="00E84706" w:rsidP="00A40BA6">
            <w:pPr>
              <w:spacing w:after="0"/>
            </w:pPr>
            <w:r w:rsidRPr="00D77122">
              <w:t>CMHC with AT specialization</w:t>
            </w:r>
          </w:p>
        </w:tc>
        <w:tc>
          <w:tcPr>
            <w:tcW w:w="1069" w:type="pct"/>
          </w:tcPr>
          <w:p w14:paraId="2C12D741" w14:textId="77777777" w:rsidR="00E84706" w:rsidRPr="00D77122" w:rsidRDefault="00E84706" w:rsidP="00A40BA6">
            <w:pPr>
              <w:spacing w:after="0"/>
            </w:pPr>
          </w:p>
        </w:tc>
      </w:tr>
      <w:tr w:rsidR="00E84706" w14:paraId="452A23D0" w14:textId="77777777" w:rsidTr="00A40BA6">
        <w:trPr>
          <w:trHeight w:val="300"/>
        </w:trPr>
        <w:tc>
          <w:tcPr>
            <w:tcW w:w="2086" w:type="pct"/>
            <w:vAlign w:val="center"/>
          </w:tcPr>
          <w:p w14:paraId="34FBAF16" w14:textId="77777777" w:rsidR="00E84706" w:rsidRPr="00D77122" w:rsidRDefault="00E84706" w:rsidP="00A40BA6">
            <w:pPr>
              <w:spacing w:after="0"/>
              <w:jc w:val="center"/>
            </w:pPr>
            <w:r w:rsidRPr="00D77122">
              <w:t>Connecticut</w:t>
            </w:r>
          </w:p>
        </w:tc>
        <w:tc>
          <w:tcPr>
            <w:tcW w:w="1845" w:type="pct"/>
            <w:vAlign w:val="center"/>
          </w:tcPr>
          <w:p w14:paraId="3678B59C" w14:textId="77777777" w:rsidR="00E84706" w:rsidRPr="00D77122" w:rsidRDefault="00E84706" w:rsidP="00A40BA6">
            <w:pPr>
              <w:spacing w:after="0"/>
              <w:jc w:val="center"/>
            </w:pPr>
          </w:p>
        </w:tc>
        <w:tc>
          <w:tcPr>
            <w:tcW w:w="1069" w:type="pct"/>
            <w:vAlign w:val="center"/>
          </w:tcPr>
          <w:p w14:paraId="4FDBFA9C" w14:textId="77777777" w:rsidR="00E84706" w:rsidRPr="00D77122" w:rsidRDefault="00E84706" w:rsidP="00A40BA6">
            <w:pPr>
              <w:spacing w:after="0"/>
              <w:jc w:val="center"/>
            </w:pPr>
          </w:p>
        </w:tc>
      </w:tr>
      <w:tr w:rsidR="00E84706" w14:paraId="29F6DE68" w14:textId="77777777" w:rsidTr="00A40BA6">
        <w:trPr>
          <w:trHeight w:val="300"/>
        </w:trPr>
        <w:tc>
          <w:tcPr>
            <w:tcW w:w="2086" w:type="pct"/>
          </w:tcPr>
          <w:p w14:paraId="7CACC70A" w14:textId="77777777" w:rsidR="00E84706" w:rsidRPr="00D77122" w:rsidRDefault="0051108C" w:rsidP="00A40BA6">
            <w:pPr>
              <w:spacing w:after="0"/>
            </w:pPr>
            <w:hyperlink r:id="rId20" w:history="1">
              <w:r w:rsidR="00E84706" w:rsidRPr="00992D09">
                <w:rPr>
                  <w:rStyle w:val="Hyperlink"/>
                </w:rPr>
                <w:t>Albert Magnus College</w:t>
              </w:r>
            </w:hyperlink>
            <w:hyperlink r:id="rId21"/>
          </w:p>
        </w:tc>
        <w:tc>
          <w:tcPr>
            <w:tcW w:w="1845" w:type="pct"/>
          </w:tcPr>
          <w:p w14:paraId="0B5CBABB" w14:textId="77777777" w:rsidR="00E84706" w:rsidRPr="00D77122" w:rsidRDefault="00E84706" w:rsidP="00A40BA6">
            <w:pPr>
              <w:spacing w:after="0"/>
            </w:pPr>
            <w:r w:rsidRPr="00D77122">
              <w:t>MAAT</w:t>
            </w:r>
          </w:p>
        </w:tc>
        <w:tc>
          <w:tcPr>
            <w:tcW w:w="1069" w:type="pct"/>
          </w:tcPr>
          <w:p w14:paraId="7F744137" w14:textId="77777777" w:rsidR="00E84706" w:rsidRPr="00D77122" w:rsidRDefault="00E84706" w:rsidP="00A40BA6">
            <w:pPr>
              <w:spacing w:after="0"/>
            </w:pPr>
          </w:p>
        </w:tc>
      </w:tr>
      <w:tr w:rsidR="00E84706" w14:paraId="3E0FB616" w14:textId="77777777" w:rsidTr="00A40BA6">
        <w:trPr>
          <w:trHeight w:val="300"/>
        </w:trPr>
        <w:tc>
          <w:tcPr>
            <w:tcW w:w="2086" w:type="pct"/>
            <w:vAlign w:val="center"/>
          </w:tcPr>
          <w:p w14:paraId="7EBF0655" w14:textId="77777777" w:rsidR="00E84706" w:rsidRPr="00992D09" w:rsidRDefault="00E84706" w:rsidP="00A40BA6">
            <w:pPr>
              <w:spacing w:after="0"/>
              <w:jc w:val="center"/>
              <w:rPr>
                <w:color w:val="000000" w:themeColor="text1"/>
              </w:rPr>
            </w:pPr>
            <w:r w:rsidRPr="00992D09">
              <w:rPr>
                <w:color w:val="000000" w:themeColor="text1"/>
              </w:rPr>
              <w:t>District of Columbia</w:t>
            </w:r>
          </w:p>
        </w:tc>
        <w:tc>
          <w:tcPr>
            <w:tcW w:w="1845" w:type="pct"/>
            <w:vAlign w:val="center"/>
          </w:tcPr>
          <w:p w14:paraId="0162E0D2" w14:textId="77777777" w:rsidR="00E84706" w:rsidRPr="00D77122" w:rsidRDefault="00E84706" w:rsidP="00A40BA6">
            <w:pPr>
              <w:spacing w:after="0"/>
              <w:jc w:val="center"/>
            </w:pPr>
          </w:p>
        </w:tc>
        <w:tc>
          <w:tcPr>
            <w:tcW w:w="1069" w:type="pct"/>
            <w:vAlign w:val="center"/>
          </w:tcPr>
          <w:p w14:paraId="4957882B" w14:textId="77777777" w:rsidR="00E84706" w:rsidRPr="00D77122" w:rsidRDefault="00E84706" w:rsidP="00A40BA6">
            <w:pPr>
              <w:spacing w:after="0"/>
              <w:jc w:val="center"/>
            </w:pPr>
          </w:p>
        </w:tc>
      </w:tr>
      <w:tr w:rsidR="00E84706" w14:paraId="36B68CEB" w14:textId="77777777" w:rsidTr="00A40BA6">
        <w:trPr>
          <w:trHeight w:val="300"/>
        </w:trPr>
        <w:tc>
          <w:tcPr>
            <w:tcW w:w="2086" w:type="pct"/>
          </w:tcPr>
          <w:p w14:paraId="7BC92E79" w14:textId="77777777" w:rsidR="00E84706" w:rsidRPr="00D77122" w:rsidRDefault="0051108C" w:rsidP="00A40BA6">
            <w:pPr>
              <w:spacing w:after="0"/>
            </w:pPr>
            <w:hyperlink r:id="rId22">
              <w:r w:rsidR="00E84706" w:rsidRPr="00D77122">
                <w:rPr>
                  <w:color w:val="0000FF"/>
                  <w:u w:val="single"/>
                </w:rPr>
                <w:t>The George Washington University</w:t>
              </w:r>
            </w:hyperlink>
            <w:hyperlink r:id="rId23"/>
          </w:p>
        </w:tc>
        <w:tc>
          <w:tcPr>
            <w:tcW w:w="1845" w:type="pct"/>
          </w:tcPr>
          <w:p w14:paraId="7008D8E8" w14:textId="77777777" w:rsidR="00E84706" w:rsidRPr="00D77122" w:rsidRDefault="00E84706" w:rsidP="00A40BA6">
            <w:pPr>
              <w:spacing w:after="0"/>
            </w:pPr>
            <w:r w:rsidRPr="00D77122">
              <w:t>MAAT and BAAT</w:t>
            </w:r>
          </w:p>
        </w:tc>
        <w:tc>
          <w:tcPr>
            <w:tcW w:w="1069" w:type="pct"/>
          </w:tcPr>
          <w:p w14:paraId="1E762D5A" w14:textId="77777777" w:rsidR="00E84706" w:rsidRPr="00D77122" w:rsidRDefault="00E84706" w:rsidP="00A40BA6">
            <w:pPr>
              <w:spacing w:after="0"/>
            </w:pPr>
            <w:r w:rsidRPr="00D77122">
              <w:t>CACREP, APA Probation</w:t>
            </w:r>
          </w:p>
        </w:tc>
      </w:tr>
      <w:tr w:rsidR="00E84706" w14:paraId="63751011" w14:textId="77777777" w:rsidTr="00A40BA6">
        <w:trPr>
          <w:trHeight w:val="300"/>
        </w:trPr>
        <w:tc>
          <w:tcPr>
            <w:tcW w:w="2086" w:type="pct"/>
            <w:vAlign w:val="center"/>
          </w:tcPr>
          <w:p w14:paraId="1448E831" w14:textId="77777777" w:rsidR="00E84706" w:rsidRPr="00D77122" w:rsidRDefault="00E84706" w:rsidP="00A40BA6">
            <w:pPr>
              <w:spacing w:after="0"/>
              <w:jc w:val="center"/>
            </w:pPr>
            <w:r w:rsidRPr="00D77122">
              <w:t>Florida</w:t>
            </w:r>
          </w:p>
        </w:tc>
        <w:tc>
          <w:tcPr>
            <w:tcW w:w="1845" w:type="pct"/>
            <w:vAlign w:val="center"/>
          </w:tcPr>
          <w:p w14:paraId="4C006AF4" w14:textId="77777777" w:rsidR="00E84706" w:rsidRPr="00D77122" w:rsidRDefault="00E84706" w:rsidP="00A40BA6">
            <w:pPr>
              <w:spacing w:after="0"/>
              <w:jc w:val="center"/>
            </w:pPr>
          </w:p>
        </w:tc>
        <w:tc>
          <w:tcPr>
            <w:tcW w:w="1069" w:type="pct"/>
            <w:vAlign w:val="center"/>
          </w:tcPr>
          <w:p w14:paraId="4713F399" w14:textId="77777777" w:rsidR="00E84706" w:rsidRPr="00D77122" w:rsidRDefault="00E84706" w:rsidP="00A40BA6">
            <w:pPr>
              <w:spacing w:after="0"/>
              <w:jc w:val="center"/>
            </w:pPr>
          </w:p>
        </w:tc>
      </w:tr>
      <w:tr w:rsidR="00E84706" w14:paraId="21050AFD" w14:textId="77777777" w:rsidTr="00A40BA6">
        <w:trPr>
          <w:trHeight w:val="300"/>
        </w:trPr>
        <w:tc>
          <w:tcPr>
            <w:tcW w:w="2086" w:type="pct"/>
          </w:tcPr>
          <w:p w14:paraId="1CF65410" w14:textId="77777777" w:rsidR="00E84706" w:rsidRPr="00D77122" w:rsidRDefault="0051108C" w:rsidP="00A40BA6">
            <w:pPr>
              <w:spacing w:after="0"/>
            </w:pPr>
            <w:hyperlink r:id="rId24" w:history="1">
              <w:r w:rsidR="00E84706" w:rsidRPr="00992D09">
                <w:rPr>
                  <w:rStyle w:val="Hyperlink"/>
                </w:rPr>
                <w:t>Florida State University</w:t>
              </w:r>
            </w:hyperlink>
          </w:p>
        </w:tc>
        <w:tc>
          <w:tcPr>
            <w:tcW w:w="1845" w:type="pct"/>
          </w:tcPr>
          <w:p w14:paraId="3103B544" w14:textId="77777777" w:rsidR="00E84706" w:rsidRPr="00D77122" w:rsidRDefault="00E84706" w:rsidP="00A40BA6">
            <w:pPr>
              <w:spacing w:after="0"/>
            </w:pPr>
            <w:r w:rsidRPr="00D77122">
              <w:t>MSAT</w:t>
            </w:r>
          </w:p>
        </w:tc>
        <w:tc>
          <w:tcPr>
            <w:tcW w:w="1069" w:type="pct"/>
          </w:tcPr>
          <w:p w14:paraId="764DC82B" w14:textId="77777777" w:rsidR="00E84706" w:rsidRPr="00D77122" w:rsidRDefault="00E84706" w:rsidP="00A40BA6">
            <w:pPr>
              <w:spacing w:after="0"/>
            </w:pPr>
            <w:r w:rsidRPr="00D77122">
              <w:t>CACREP, APA</w:t>
            </w:r>
          </w:p>
        </w:tc>
      </w:tr>
      <w:tr w:rsidR="00E84706" w14:paraId="71A80619" w14:textId="77777777" w:rsidTr="00A40BA6">
        <w:trPr>
          <w:trHeight w:val="300"/>
        </w:trPr>
        <w:tc>
          <w:tcPr>
            <w:tcW w:w="2086" w:type="pct"/>
            <w:vAlign w:val="center"/>
          </w:tcPr>
          <w:p w14:paraId="59835F01" w14:textId="77777777" w:rsidR="00E84706" w:rsidRPr="00D77122" w:rsidRDefault="00E84706" w:rsidP="00A40BA6">
            <w:pPr>
              <w:spacing w:after="0"/>
              <w:jc w:val="center"/>
              <w:rPr>
                <w:color w:val="0000FF"/>
              </w:rPr>
            </w:pPr>
            <w:r w:rsidRPr="00D77122">
              <w:rPr>
                <w:color w:val="auto"/>
              </w:rPr>
              <w:t>Illinois</w:t>
            </w:r>
          </w:p>
        </w:tc>
        <w:tc>
          <w:tcPr>
            <w:tcW w:w="1845" w:type="pct"/>
            <w:vAlign w:val="center"/>
          </w:tcPr>
          <w:p w14:paraId="1FE09410" w14:textId="77777777" w:rsidR="00E84706" w:rsidRPr="00D77122" w:rsidRDefault="00E84706" w:rsidP="00A40BA6">
            <w:pPr>
              <w:spacing w:after="0"/>
              <w:jc w:val="center"/>
            </w:pPr>
          </w:p>
        </w:tc>
        <w:tc>
          <w:tcPr>
            <w:tcW w:w="1069" w:type="pct"/>
            <w:vAlign w:val="center"/>
          </w:tcPr>
          <w:p w14:paraId="059CF678" w14:textId="77777777" w:rsidR="00E84706" w:rsidRPr="00D77122" w:rsidRDefault="00E84706" w:rsidP="00A40BA6">
            <w:pPr>
              <w:spacing w:after="0"/>
              <w:jc w:val="center"/>
            </w:pPr>
          </w:p>
        </w:tc>
      </w:tr>
      <w:tr w:rsidR="00E84706" w14:paraId="68E164F7" w14:textId="77777777" w:rsidTr="00A40BA6">
        <w:trPr>
          <w:trHeight w:val="300"/>
        </w:trPr>
        <w:tc>
          <w:tcPr>
            <w:tcW w:w="2086" w:type="pct"/>
          </w:tcPr>
          <w:p w14:paraId="55FEE93D" w14:textId="77777777" w:rsidR="00E84706" w:rsidRPr="00D77122" w:rsidRDefault="0051108C" w:rsidP="00E84706">
            <w:pPr>
              <w:spacing w:after="0"/>
              <w:ind w:left="330" w:hanging="330"/>
            </w:pPr>
            <w:hyperlink r:id="rId25">
              <w:r w:rsidR="00E84706" w:rsidRPr="00D77122">
                <w:rPr>
                  <w:color w:val="0000FF"/>
                  <w:u w:val="single"/>
                </w:rPr>
                <w:t>Adler School of Professional Psychology</w:t>
              </w:r>
            </w:hyperlink>
            <w:hyperlink r:id="rId26"/>
          </w:p>
        </w:tc>
        <w:tc>
          <w:tcPr>
            <w:tcW w:w="1845" w:type="pct"/>
          </w:tcPr>
          <w:p w14:paraId="2F46A240" w14:textId="77777777" w:rsidR="00E84706" w:rsidRPr="00D77122" w:rsidRDefault="00E84706" w:rsidP="00A40BA6">
            <w:pPr>
              <w:spacing w:after="0"/>
            </w:pPr>
            <w:r w:rsidRPr="00D77122">
              <w:t>MA in Counseling, Art Therapy</w:t>
            </w:r>
          </w:p>
        </w:tc>
        <w:tc>
          <w:tcPr>
            <w:tcW w:w="1069" w:type="pct"/>
          </w:tcPr>
          <w:p w14:paraId="43CB49F7" w14:textId="77777777" w:rsidR="00E84706" w:rsidRPr="00D77122" w:rsidRDefault="00E84706" w:rsidP="00A40BA6">
            <w:pPr>
              <w:spacing w:after="0"/>
            </w:pPr>
            <w:r w:rsidRPr="00D77122">
              <w:t>APA</w:t>
            </w:r>
          </w:p>
        </w:tc>
      </w:tr>
      <w:tr w:rsidR="00E84706" w14:paraId="0E5971B4" w14:textId="77777777" w:rsidTr="00A40BA6">
        <w:trPr>
          <w:trHeight w:val="300"/>
        </w:trPr>
        <w:tc>
          <w:tcPr>
            <w:tcW w:w="2086" w:type="pct"/>
          </w:tcPr>
          <w:p w14:paraId="29EB4893" w14:textId="77777777" w:rsidR="00E84706" w:rsidRPr="00D77122" w:rsidRDefault="0051108C" w:rsidP="00A40BA6">
            <w:pPr>
              <w:spacing w:after="0"/>
            </w:pPr>
            <w:hyperlink r:id="rId27">
              <w:r w:rsidR="00E84706" w:rsidRPr="00D77122">
                <w:rPr>
                  <w:color w:val="0000FF"/>
                  <w:u w:val="single"/>
                </w:rPr>
                <w:t>School of the Art Institute of Chicago</w:t>
              </w:r>
            </w:hyperlink>
            <w:hyperlink r:id="rId28"/>
          </w:p>
        </w:tc>
        <w:tc>
          <w:tcPr>
            <w:tcW w:w="1845" w:type="pct"/>
          </w:tcPr>
          <w:p w14:paraId="424BF802" w14:textId="77777777" w:rsidR="00E84706" w:rsidRPr="00D77122" w:rsidRDefault="00E84706" w:rsidP="00A40BA6">
            <w:pPr>
              <w:spacing w:after="0"/>
            </w:pPr>
            <w:r w:rsidRPr="00D77122">
              <w:t>MAAT</w:t>
            </w:r>
          </w:p>
        </w:tc>
        <w:tc>
          <w:tcPr>
            <w:tcW w:w="1069" w:type="pct"/>
          </w:tcPr>
          <w:p w14:paraId="77763EF0" w14:textId="77777777" w:rsidR="00E84706" w:rsidRPr="00D77122" w:rsidRDefault="00E84706" w:rsidP="00A40BA6">
            <w:pPr>
              <w:spacing w:after="0"/>
            </w:pPr>
          </w:p>
        </w:tc>
      </w:tr>
      <w:tr w:rsidR="00E84706" w14:paraId="109FFC0E" w14:textId="77777777" w:rsidTr="00A40BA6">
        <w:trPr>
          <w:trHeight w:val="300"/>
        </w:trPr>
        <w:tc>
          <w:tcPr>
            <w:tcW w:w="2086" w:type="pct"/>
          </w:tcPr>
          <w:p w14:paraId="186BCB41" w14:textId="77777777" w:rsidR="00E84706" w:rsidRPr="00D77122" w:rsidRDefault="0051108C" w:rsidP="00E84706">
            <w:pPr>
              <w:spacing w:after="0"/>
              <w:ind w:left="240" w:hanging="240"/>
            </w:pPr>
            <w:hyperlink r:id="rId29">
              <w:r w:rsidR="00E84706" w:rsidRPr="00D77122">
                <w:rPr>
                  <w:color w:val="0000FF"/>
                  <w:u w:val="single"/>
                </w:rPr>
                <w:t>Southern Illinois University at Edwardsville</w:t>
              </w:r>
            </w:hyperlink>
            <w:hyperlink r:id="rId30"/>
          </w:p>
        </w:tc>
        <w:tc>
          <w:tcPr>
            <w:tcW w:w="1845" w:type="pct"/>
          </w:tcPr>
          <w:p w14:paraId="7A612D50" w14:textId="77777777" w:rsidR="00E84706" w:rsidRPr="00D77122" w:rsidRDefault="00E84706" w:rsidP="00A40BA6">
            <w:pPr>
              <w:spacing w:after="0"/>
            </w:pPr>
            <w:r w:rsidRPr="00D77122">
              <w:t>Art Therapy Counseling</w:t>
            </w:r>
          </w:p>
        </w:tc>
        <w:tc>
          <w:tcPr>
            <w:tcW w:w="1069" w:type="pct"/>
          </w:tcPr>
          <w:p w14:paraId="7D1458CF" w14:textId="77777777" w:rsidR="00E84706" w:rsidRPr="00D77122" w:rsidRDefault="00E84706" w:rsidP="00A40BA6">
            <w:pPr>
              <w:spacing w:after="0"/>
            </w:pPr>
          </w:p>
        </w:tc>
      </w:tr>
      <w:tr w:rsidR="00E84706" w14:paraId="2643CC5A" w14:textId="77777777" w:rsidTr="00A40BA6">
        <w:trPr>
          <w:trHeight w:val="300"/>
        </w:trPr>
        <w:tc>
          <w:tcPr>
            <w:tcW w:w="2086" w:type="pct"/>
            <w:vAlign w:val="center"/>
          </w:tcPr>
          <w:p w14:paraId="64956C7E" w14:textId="77777777" w:rsidR="00E84706" w:rsidRPr="00D77122" w:rsidRDefault="00E84706" w:rsidP="00A40BA6">
            <w:pPr>
              <w:spacing w:after="0"/>
              <w:jc w:val="center"/>
            </w:pPr>
            <w:r w:rsidRPr="00D77122">
              <w:t>Indiana</w:t>
            </w:r>
          </w:p>
        </w:tc>
        <w:tc>
          <w:tcPr>
            <w:tcW w:w="1845" w:type="pct"/>
            <w:vAlign w:val="center"/>
          </w:tcPr>
          <w:p w14:paraId="536FFB95" w14:textId="77777777" w:rsidR="00E84706" w:rsidRPr="00D77122" w:rsidRDefault="00E84706" w:rsidP="00A40BA6">
            <w:pPr>
              <w:spacing w:after="0"/>
              <w:jc w:val="center"/>
            </w:pPr>
          </w:p>
        </w:tc>
        <w:tc>
          <w:tcPr>
            <w:tcW w:w="1069" w:type="pct"/>
            <w:vAlign w:val="center"/>
          </w:tcPr>
          <w:p w14:paraId="0A136CDB" w14:textId="77777777" w:rsidR="00E84706" w:rsidRPr="00D77122" w:rsidRDefault="00E84706" w:rsidP="00A40BA6">
            <w:pPr>
              <w:spacing w:after="0"/>
              <w:jc w:val="center"/>
            </w:pPr>
          </w:p>
        </w:tc>
      </w:tr>
      <w:tr w:rsidR="00E84706" w14:paraId="06CE8EC5" w14:textId="77777777" w:rsidTr="00A40BA6">
        <w:trPr>
          <w:trHeight w:val="300"/>
        </w:trPr>
        <w:tc>
          <w:tcPr>
            <w:tcW w:w="2086" w:type="pct"/>
          </w:tcPr>
          <w:p w14:paraId="1203546B" w14:textId="77777777" w:rsidR="00E84706" w:rsidRPr="00D77122" w:rsidRDefault="0051108C" w:rsidP="00A40BA6">
            <w:pPr>
              <w:spacing w:after="0"/>
            </w:pPr>
            <w:hyperlink r:id="rId31">
              <w:r w:rsidR="00E84706" w:rsidRPr="00D77122">
                <w:rPr>
                  <w:color w:val="0000FF"/>
                  <w:u w:val="single"/>
                </w:rPr>
                <w:t>Saint Mary-of-the-Woods College</w:t>
              </w:r>
            </w:hyperlink>
            <w:hyperlink r:id="rId32"/>
          </w:p>
        </w:tc>
        <w:tc>
          <w:tcPr>
            <w:tcW w:w="1845" w:type="pct"/>
          </w:tcPr>
          <w:p w14:paraId="24CA376F" w14:textId="77777777" w:rsidR="00E84706" w:rsidRPr="00D77122" w:rsidRDefault="00E84706" w:rsidP="00A40BA6">
            <w:pPr>
              <w:spacing w:after="0"/>
            </w:pPr>
            <w:r w:rsidRPr="00D77122">
              <w:t>MAAT</w:t>
            </w:r>
          </w:p>
        </w:tc>
        <w:tc>
          <w:tcPr>
            <w:tcW w:w="1069" w:type="pct"/>
          </w:tcPr>
          <w:p w14:paraId="7CBD5764" w14:textId="77777777" w:rsidR="00E84706" w:rsidRPr="00D77122" w:rsidRDefault="00E84706" w:rsidP="00A40BA6">
            <w:pPr>
              <w:spacing w:after="0"/>
            </w:pPr>
          </w:p>
        </w:tc>
      </w:tr>
      <w:tr w:rsidR="00E84706" w14:paraId="420BEEF6" w14:textId="77777777" w:rsidTr="00A40BA6">
        <w:trPr>
          <w:trHeight w:val="300"/>
        </w:trPr>
        <w:tc>
          <w:tcPr>
            <w:tcW w:w="2086" w:type="pct"/>
            <w:vAlign w:val="center"/>
          </w:tcPr>
          <w:p w14:paraId="3D47BD5C" w14:textId="77777777" w:rsidR="00E84706" w:rsidRPr="00D77122" w:rsidRDefault="00E84706" w:rsidP="00A40BA6">
            <w:pPr>
              <w:spacing w:after="0"/>
              <w:jc w:val="center"/>
            </w:pPr>
            <w:r w:rsidRPr="00D77122">
              <w:t>Kansas</w:t>
            </w:r>
          </w:p>
        </w:tc>
        <w:tc>
          <w:tcPr>
            <w:tcW w:w="1845" w:type="pct"/>
            <w:vAlign w:val="center"/>
          </w:tcPr>
          <w:p w14:paraId="04384931" w14:textId="77777777" w:rsidR="00E84706" w:rsidRPr="00D77122" w:rsidRDefault="00E84706" w:rsidP="00A40BA6">
            <w:pPr>
              <w:spacing w:after="0"/>
              <w:jc w:val="center"/>
            </w:pPr>
          </w:p>
        </w:tc>
        <w:tc>
          <w:tcPr>
            <w:tcW w:w="1069" w:type="pct"/>
            <w:vAlign w:val="center"/>
          </w:tcPr>
          <w:p w14:paraId="7E5C9D50" w14:textId="77777777" w:rsidR="00E84706" w:rsidRPr="00D77122" w:rsidRDefault="00E84706" w:rsidP="00A40BA6">
            <w:pPr>
              <w:spacing w:after="0"/>
              <w:jc w:val="center"/>
            </w:pPr>
          </w:p>
        </w:tc>
      </w:tr>
      <w:tr w:rsidR="00E84706" w14:paraId="1FC52475" w14:textId="77777777" w:rsidTr="00A40BA6">
        <w:trPr>
          <w:trHeight w:val="300"/>
        </w:trPr>
        <w:tc>
          <w:tcPr>
            <w:tcW w:w="2086" w:type="pct"/>
          </w:tcPr>
          <w:p w14:paraId="5EDB3898" w14:textId="77777777" w:rsidR="00E84706" w:rsidRPr="00D77122" w:rsidRDefault="0051108C" w:rsidP="00A40BA6">
            <w:pPr>
              <w:spacing w:after="0"/>
            </w:pPr>
            <w:hyperlink r:id="rId33">
              <w:r w:rsidR="00E84706" w:rsidRPr="00D77122">
                <w:rPr>
                  <w:color w:val="0000FF"/>
                  <w:u w:val="single"/>
                </w:rPr>
                <w:t>Emporia State University</w:t>
              </w:r>
            </w:hyperlink>
            <w:hyperlink r:id="rId34"/>
          </w:p>
        </w:tc>
        <w:tc>
          <w:tcPr>
            <w:tcW w:w="1845" w:type="pct"/>
          </w:tcPr>
          <w:p w14:paraId="1B170845" w14:textId="77777777" w:rsidR="00E84706" w:rsidRPr="00D77122" w:rsidRDefault="00E84706" w:rsidP="00A40BA6">
            <w:pPr>
              <w:spacing w:after="0"/>
            </w:pPr>
            <w:r w:rsidRPr="00D77122">
              <w:t>Art Therapy Counseling</w:t>
            </w:r>
          </w:p>
        </w:tc>
        <w:tc>
          <w:tcPr>
            <w:tcW w:w="1069" w:type="pct"/>
          </w:tcPr>
          <w:p w14:paraId="5DA50BDE" w14:textId="77777777" w:rsidR="00E84706" w:rsidRPr="00D77122" w:rsidRDefault="00E84706" w:rsidP="00A40BA6">
            <w:pPr>
              <w:spacing w:after="0"/>
            </w:pPr>
            <w:r w:rsidRPr="00D77122">
              <w:t>CACREP</w:t>
            </w:r>
          </w:p>
        </w:tc>
      </w:tr>
      <w:tr w:rsidR="00E84706" w14:paraId="6DACEA10" w14:textId="77777777" w:rsidTr="00A40BA6">
        <w:trPr>
          <w:trHeight w:val="300"/>
        </w:trPr>
        <w:tc>
          <w:tcPr>
            <w:tcW w:w="2086" w:type="pct"/>
            <w:vAlign w:val="center"/>
          </w:tcPr>
          <w:p w14:paraId="69146A0D" w14:textId="77777777" w:rsidR="00E84706" w:rsidRPr="00D77122" w:rsidRDefault="00E84706" w:rsidP="00A40BA6">
            <w:pPr>
              <w:spacing w:after="0"/>
              <w:jc w:val="center"/>
            </w:pPr>
            <w:r w:rsidRPr="00D77122">
              <w:t>Kentucky</w:t>
            </w:r>
          </w:p>
        </w:tc>
        <w:tc>
          <w:tcPr>
            <w:tcW w:w="1845" w:type="pct"/>
            <w:vAlign w:val="center"/>
          </w:tcPr>
          <w:p w14:paraId="4F3574D9" w14:textId="77777777" w:rsidR="00E84706" w:rsidRPr="00D77122" w:rsidRDefault="00E84706" w:rsidP="00A40BA6">
            <w:pPr>
              <w:spacing w:after="0"/>
              <w:jc w:val="center"/>
            </w:pPr>
          </w:p>
        </w:tc>
        <w:tc>
          <w:tcPr>
            <w:tcW w:w="1069" w:type="pct"/>
            <w:vAlign w:val="center"/>
          </w:tcPr>
          <w:p w14:paraId="50D099E6" w14:textId="77777777" w:rsidR="00E84706" w:rsidRPr="00D77122" w:rsidRDefault="00E84706" w:rsidP="00A40BA6">
            <w:pPr>
              <w:spacing w:after="0"/>
              <w:jc w:val="center"/>
            </w:pPr>
          </w:p>
        </w:tc>
      </w:tr>
      <w:tr w:rsidR="00E84706" w14:paraId="655EAD20" w14:textId="77777777" w:rsidTr="00A40BA6">
        <w:trPr>
          <w:trHeight w:val="300"/>
        </w:trPr>
        <w:tc>
          <w:tcPr>
            <w:tcW w:w="2086" w:type="pct"/>
          </w:tcPr>
          <w:p w14:paraId="1D9C5C07" w14:textId="77777777" w:rsidR="00E84706" w:rsidRPr="00D77122" w:rsidRDefault="0051108C" w:rsidP="00A40BA6">
            <w:pPr>
              <w:spacing w:after="0"/>
            </w:pPr>
            <w:hyperlink r:id="rId35">
              <w:r w:rsidR="00E84706" w:rsidRPr="00D77122">
                <w:rPr>
                  <w:color w:val="0000FF"/>
                  <w:u w:val="single"/>
                </w:rPr>
                <w:t xml:space="preserve">University of Louisville </w:t>
              </w:r>
            </w:hyperlink>
            <w:hyperlink r:id="rId36"/>
          </w:p>
        </w:tc>
        <w:tc>
          <w:tcPr>
            <w:tcW w:w="1845" w:type="pct"/>
          </w:tcPr>
          <w:p w14:paraId="128347E5" w14:textId="77777777" w:rsidR="00E84706" w:rsidRPr="00D77122" w:rsidRDefault="00E84706" w:rsidP="00A40BA6">
            <w:pPr>
              <w:spacing w:after="0"/>
            </w:pPr>
            <w:r w:rsidRPr="00D77122">
              <w:t>Counseling and Personnel Services with AT</w:t>
            </w:r>
          </w:p>
        </w:tc>
        <w:tc>
          <w:tcPr>
            <w:tcW w:w="1069" w:type="pct"/>
          </w:tcPr>
          <w:p w14:paraId="5169DD61" w14:textId="77777777" w:rsidR="00E84706" w:rsidRPr="00D77122" w:rsidRDefault="00E84706" w:rsidP="00A40BA6">
            <w:pPr>
              <w:spacing w:after="0"/>
            </w:pPr>
            <w:r w:rsidRPr="00D77122">
              <w:t>CACREP, COAMFTE, APA</w:t>
            </w:r>
          </w:p>
        </w:tc>
      </w:tr>
      <w:tr w:rsidR="00E84706" w14:paraId="43297E10" w14:textId="77777777" w:rsidTr="00A40BA6">
        <w:trPr>
          <w:trHeight w:val="300"/>
        </w:trPr>
        <w:tc>
          <w:tcPr>
            <w:tcW w:w="2086" w:type="pct"/>
            <w:vAlign w:val="center"/>
          </w:tcPr>
          <w:p w14:paraId="7C248B20" w14:textId="77777777" w:rsidR="00E84706" w:rsidRPr="00D77122" w:rsidRDefault="00E84706" w:rsidP="00A40BA6">
            <w:pPr>
              <w:spacing w:after="0"/>
              <w:jc w:val="center"/>
            </w:pPr>
            <w:r w:rsidRPr="00D77122">
              <w:t>Massachusetts</w:t>
            </w:r>
          </w:p>
        </w:tc>
        <w:tc>
          <w:tcPr>
            <w:tcW w:w="1845" w:type="pct"/>
            <w:vAlign w:val="center"/>
          </w:tcPr>
          <w:p w14:paraId="20FA370C" w14:textId="77777777" w:rsidR="00E84706" w:rsidRPr="00D77122" w:rsidRDefault="00E84706" w:rsidP="00A40BA6">
            <w:pPr>
              <w:spacing w:after="0"/>
              <w:jc w:val="center"/>
            </w:pPr>
          </w:p>
        </w:tc>
        <w:tc>
          <w:tcPr>
            <w:tcW w:w="1069" w:type="pct"/>
            <w:vAlign w:val="center"/>
          </w:tcPr>
          <w:p w14:paraId="3A1E9AE8" w14:textId="77777777" w:rsidR="00E84706" w:rsidRPr="00D77122" w:rsidRDefault="00E84706" w:rsidP="00A40BA6">
            <w:pPr>
              <w:spacing w:after="0"/>
              <w:jc w:val="center"/>
            </w:pPr>
          </w:p>
        </w:tc>
      </w:tr>
      <w:tr w:rsidR="00E84706" w14:paraId="6C34B113" w14:textId="77777777" w:rsidTr="00A40BA6">
        <w:trPr>
          <w:trHeight w:val="300"/>
        </w:trPr>
        <w:tc>
          <w:tcPr>
            <w:tcW w:w="2086" w:type="pct"/>
          </w:tcPr>
          <w:p w14:paraId="29D6061A" w14:textId="77777777" w:rsidR="00E84706" w:rsidRPr="00D77122" w:rsidRDefault="0051108C" w:rsidP="00A40BA6">
            <w:pPr>
              <w:spacing w:after="0"/>
            </w:pPr>
            <w:hyperlink r:id="rId37">
              <w:r w:rsidR="00E84706" w:rsidRPr="00D77122">
                <w:rPr>
                  <w:color w:val="0000FF"/>
                  <w:u w:val="single"/>
                </w:rPr>
                <w:t>Lesley University</w:t>
              </w:r>
            </w:hyperlink>
            <w:hyperlink r:id="rId38"/>
          </w:p>
        </w:tc>
        <w:tc>
          <w:tcPr>
            <w:tcW w:w="1845" w:type="pct"/>
          </w:tcPr>
          <w:p w14:paraId="12B4E891" w14:textId="77777777" w:rsidR="00E84706" w:rsidRPr="00D77122" w:rsidRDefault="00E84706" w:rsidP="00A40BA6">
            <w:pPr>
              <w:spacing w:after="0"/>
            </w:pPr>
            <w:r w:rsidRPr="00D77122">
              <w:t>CMHC with AT specialization</w:t>
            </w:r>
          </w:p>
        </w:tc>
        <w:tc>
          <w:tcPr>
            <w:tcW w:w="1069" w:type="pct"/>
          </w:tcPr>
          <w:p w14:paraId="414AC357" w14:textId="77777777" w:rsidR="00E84706" w:rsidRPr="00D77122" w:rsidRDefault="00E84706" w:rsidP="00A40BA6">
            <w:pPr>
              <w:spacing w:after="0"/>
            </w:pPr>
          </w:p>
        </w:tc>
      </w:tr>
      <w:tr w:rsidR="00E84706" w14:paraId="1761A48A" w14:textId="77777777" w:rsidTr="00A40BA6">
        <w:trPr>
          <w:trHeight w:val="300"/>
        </w:trPr>
        <w:tc>
          <w:tcPr>
            <w:tcW w:w="2086" w:type="pct"/>
          </w:tcPr>
          <w:p w14:paraId="3C7A2941" w14:textId="77777777" w:rsidR="00E84706" w:rsidRPr="00D77122" w:rsidRDefault="0051108C" w:rsidP="00A40BA6">
            <w:pPr>
              <w:spacing w:after="0"/>
            </w:pPr>
            <w:hyperlink r:id="rId39" w:anchor=".UzL9RiifuME">
              <w:r w:rsidR="00E84706" w:rsidRPr="00D77122">
                <w:rPr>
                  <w:color w:val="0000FF"/>
                  <w:u w:val="single"/>
                </w:rPr>
                <w:t>Springfield College</w:t>
              </w:r>
            </w:hyperlink>
            <w:hyperlink r:id="rId40" w:anchor=".UzL9RiifuME"/>
          </w:p>
        </w:tc>
        <w:tc>
          <w:tcPr>
            <w:tcW w:w="1845" w:type="pct"/>
          </w:tcPr>
          <w:p w14:paraId="358D6620" w14:textId="77777777" w:rsidR="00E84706" w:rsidRPr="00D77122" w:rsidRDefault="00E84706" w:rsidP="00A40BA6">
            <w:pPr>
              <w:spacing w:after="0"/>
            </w:pPr>
            <w:r w:rsidRPr="00D77122">
              <w:t>Art Therapy/ Counseling</w:t>
            </w:r>
          </w:p>
        </w:tc>
        <w:tc>
          <w:tcPr>
            <w:tcW w:w="1069" w:type="pct"/>
          </w:tcPr>
          <w:p w14:paraId="0C93A65B" w14:textId="77777777" w:rsidR="00E84706" w:rsidRPr="00D77122" w:rsidRDefault="00E84706" w:rsidP="00A40BA6">
            <w:pPr>
              <w:spacing w:after="0"/>
            </w:pPr>
          </w:p>
        </w:tc>
      </w:tr>
      <w:tr w:rsidR="00E84706" w14:paraId="2DDEC18C" w14:textId="77777777" w:rsidTr="00A40BA6">
        <w:trPr>
          <w:trHeight w:val="300"/>
        </w:trPr>
        <w:tc>
          <w:tcPr>
            <w:tcW w:w="2086" w:type="pct"/>
            <w:vAlign w:val="center"/>
          </w:tcPr>
          <w:p w14:paraId="17F1ED72" w14:textId="77777777" w:rsidR="00E84706" w:rsidRPr="00D77122" w:rsidRDefault="00E84706" w:rsidP="00A40BA6">
            <w:pPr>
              <w:spacing w:after="0"/>
              <w:jc w:val="center"/>
            </w:pPr>
            <w:r w:rsidRPr="00D77122">
              <w:t>Michigan</w:t>
            </w:r>
          </w:p>
        </w:tc>
        <w:tc>
          <w:tcPr>
            <w:tcW w:w="1845" w:type="pct"/>
            <w:vAlign w:val="center"/>
          </w:tcPr>
          <w:p w14:paraId="372EE171" w14:textId="77777777" w:rsidR="00E84706" w:rsidRPr="00D77122" w:rsidRDefault="00E84706" w:rsidP="00A40BA6">
            <w:pPr>
              <w:spacing w:after="0"/>
              <w:jc w:val="center"/>
            </w:pPr>
          </w:p>
        </w:tc>
        <w:tc>
          <w:tcPr>
            <w:tcW w:w="1069" w:type="pct"/>
            <w:vAlign w:val="center"/>
          </w:tcPr>
          <w:p w14:paraId="1C8B7A47" w14:textId="77777777" w:rsidR="00E84706" w:rsidRPr="00D77122" w:rsidRDefault="00E84706" w:rsidP="00A40BA6">
            <w:pPr>
              <w:spacing w:after="0"/>
              <w:jc w:val="center"/>
            </w:pPr>
          </w:p>
        </w:tc>
      </w:tr>
      <w:tr w:rsidR="00E84706" w14:paraId="4FE7D695" w14:textId="77777777" w:rsidTr="00A40BA6">
        <w:trPr>
          <w:trHeight w:val="300"/>
        </w:trPr>
        <w:tc>
          <w:tcPr>
            <w:tcW w:w="2086" w:type="pct"/>
          </w:tcPr>
          <w:p w14:paraId="55B3E3D6" w14:textId="77777777" w:rsidR="00E84706" w:rsidRPr="00D77122" w:rsidRDefault="0051108C" w:rsidP="00A40BA6">
            <w:pPr>
              <w:spacing w:after="0"/>
            </w:pPr>
            <w:hyperlink r:id="rId41">
              <w:r w:rsidR="00E84706" w:rsidRPr="00D77122">
                <w:rPr>
                  <w:color w:val="0000FF"/>
                  <w:u w:val="single"/>
                </w:rPr>
                <w:t>Wayne State University, Detroit</w:t>
              </w:r>
            </w:hyperlink>
            <w:hyperlink r:id="rId42"/>
          </w:p>
        </w:tc>
        <w:tc>
          <w:tcPr>
            <w:tcW w:w="1845" w:type="pct"/>
          </w:tcPr>
          <w:p w14:paraId="7138699F" w14:textId="77777777" w:rsidR="00E84706" w:rsidRPr="00D77122" w:rsidRDefault="00E84706" w:rsidP="00A40BA6">
            <w:pPr>
              <w:spacing w:after="0"/>
            </w:pPr>
            <w:r w:rsidRPr="00D77122">
              <w:t>Art Education with AT/ Counseling with AT</w:t>
            </w:r>
          </w:p>
        </w:tc>
        <w:tc>
          <w:tcPr>
            <w:tcW w:w="1069" w:type="pct"/>
          </w:tcPr>
          <w:p w14:paraId="1C38F3A6" w14:textId="77777777" w:rsidR="00E84706" w:rsidRPr="00D77122" w:rsidRDefault="00E84706" w:rsidP="00A40BA6">
            <w:pPr>
              <w:spacing w:after="0"/>
            </w:pPr>
            <w:r w:rsidRPr="00D77122">
              <w:t>CACREP, APA</w:t>
            </w:r>
          </w:p>
        </w:tc>
      </w:tr>
      <w:tr w:rsidR="00E84706" w14:paraId="2F754751" w14:textId="77777777" w:rsidTr="00A40BA6">
        <w:trPr>
          <w:trHeight w:val="300"/>
        </w:trPr>
        <w:tc>
          <w:tcPr>
            <w:tcW w:w="2086" w:type="pct"/>
            <w:vAlign w:val="center"/>
          </w:tcPr>
          <w:p w14:paraId="0C200393" w14:textId="77777777" w:rsidR="00E84706" w:rsidRPr="00D77122" w:rsidRDefault="00E84706" w:rsidP="00A40BA6">
            <w:pPr>
              <w:spacing w:after="0"/>
              <w:jc w:val="center"/>
            </w:pPr>
            <w:r w:rsidRPr="00D77122">
              <w:t>Minnesota</w:t>
            </w:r>
          </w:p>
        </w:tc>
        <w:tc>
          <w:tcPr>
            <w:tcW w:w="1845" w:type="pct"/>
            <w:vAlign w:val="center"/>
          </w:tcPr>
          <w:p w14:paraId="4335D207" w14:textId="77777777" w:rsidR="00E84706" w:rsidRPr="00D77122" w:rsidRDefault="00E84706" w:rsidP="00A40BA6">
            <w:pPr>
              <w:spacing w:after="0"/>
              <w:jc w:val="center"/>
            </w:pPr>
          </w:p>
        </w:tc>
        <w:tc>
          <w:tcPr>
            <w:tcW w:w="1069" w:type="pct"/>
            <w:vAlign w:val="center"/>
          </w:tcPr>
          <w:p w14:paraId="02C73628" w14:textId="77777777" w:rsidR="00E84706" w:rsidRPr="00D77122" w:rsidRDefault="00E84706" w:rsidP="00A40BA6">
            <w:pPr>
              <w:spacing w:after="0"/>
              <w:jc w:val="center"/>
            </w:pPr>
          </w:p>
        </w:tc>
      </w:tr>
      <w:tr w:rsidR="00E84706" w14:paraId="011AD40A" w14:textId="77777777" w:rsidTr="00A40BA6">
        <w:trPr>
          <w:trHeight w:val="300"/>
        </w:trPr>
        <w:tc>
          <w:tcPr>
            <w:tcW w:w="2086" w:type="pct"/>
          </w:tcPr>
          <w:p w14:paraId="413DBD67" w14:textId="77777777" w:rsidR="00E84706" w:rsidRPr="00D77122" w:rsidRDefault="0051108C" w:rsidP="00A40BA6">
            <w:pPr>
              <w:spacing w:after="0"/>
            </w:pPr>
            <w:hyperlink r:id="rId43">
              <w:r w:rsidR="00E84706" w:rsidRPr="00D77122">
                <w:rPr>
                  <w:color w:val="0000FF"/>
                  <w:u w:val="single"/>
                </w:rPr>
                <w:t>Adler Graduate School</w:t>
              </w:r>
            </w:hyperlink>
            <w:hyperlink r:id="rId44"/>
          </w:p>
        </w:tc>
        <w:tc>
          <w:tcPr>
            <w:tcW w:w="1845" w:type="pct"/>
          </w:tcPr>
          <w:p w14:paraId="7897F421" w14:textId="77777777" w:rsidR="00E84706" w:rsidRPr="00D77122" w:rsidRDefault="00E84706" w:rsidP="00A40BA6">
            <w:pPr>
              <w:spacing w:after="0"/>
            </w:pPr>
            <w:r w:rsidRPr="00D77122">
              <w:t>Counseling/ MFT with emphasis on AT/ post MA</w:t>
            </w:r>
          </w:p>
        </w:tc>
        <w:tc>
          <w:tcPr>
            <w:tcW w:w="1069" w:type="pct"/>
          </w:tcPr>
          <w:p w14:paraId="787D7C6A" w14:textId="77777777" w:rsidR="00E84706" w:rsidRPr="00D77122" w:rsidRDefault="00E84706" w:rsidP="00A40BA6">
            <w:pPr>
              <w:spacing w:after="0"/>
            </w:pPr>
          </w:p>
        </w:tc>
      </w:tr>
      <w:tr w:rsidR="00E84706" w14:paraId="6C77E835" w14:textId="77777777" w:rsidTr="00A40BA6">
        <w:trPr>
          <w:trHeight w:val="300"/>
        </w:trPr>
        <w:tc>
          <w:tcPr>
            <w:tcW w:w="2086" w:type="pct"/>
            <w:vAlign w:val="center"/>
          </w:tcPr>
          <w:p w14:paraId="7D453BE7" w14:textId="77777777" w:rsidR="00E84706" w:rsidRPr="00D77122" w:rsidRDefault="00E84706" w:rsidP="00A40BA6">
            <w:pPr>
              <w:spacing w:after="0"/>
              <w:jc w:val="center"/>
            </w:pPr>
            <w:r w:rsidRPr="00D77122">
              <w:t>New Jersey</w:t>
            </w:r>
          </w:p>
        </w:tc>
        <w:tc>
          <w:tcPr>
            <w:tcW w:w="1845" w:type="pct"/>
            <w:vAlign w:val="center"/>
          </w:tcPr>
          <w:p w14:paraId="6417F691" w14:textId="77777777" w:rsidR="00E84706" w:rsidRPr="00D77122" w:rsidRDefault="00E84706" w:rsidP="00A40BA6">
            <w:pPr>
              <w:spacing w:after="0"/>
              <w:jc w:val="center"/>
            </w:pPr>
          </w:p>
        </w:tc>
        <w:tc>
          <w:tcPr>
            <w:tcW w:w="1069" w:type="pct"/>
            <w:vAlign w:val="center"/>
          </w:tcPr>
          <w:p w14:paraId="065B0267" w14:textId="77777777" w:rsidR="00E84706" w:rsidRPr="00D77122" w:rsidRDefault="00E84706" w:rsidP="00A40BA6">
            <w:pPr>
              <w:spacing w:after="0"/>
              <w:jc w:val="center"/>
            </w:pPr>
          </w:p>
        </w:tc>
      </w:tr>
      <w:tr w:rsidR="00E84706" w14:paraId="46553B44" w14:textId="77777777" w:rsidTr="00A40BA6">
        <w:trPr>
          <w:trHeight w:val="300"/>
        </w:trPr>
        <w:tc>
          <w:tcPr>
            <w:tcW w:w="2086" w:type="pct"/>
          </w:tcPr>
          <w:p w14:paraId="4F141B56" w14:textId="77777777" w:rsidR="00E84706" w:rsidRPr="00D77122" w:rsidRDefault="0051108C" w:rsidP="00A40BA6">
            <w:pPr>
              <w:spacing w:after="0"/>
            </w:pPr>
            <w:hyperlink r:id="rId45" w:history="1">
              <w:r w:rsidR="00E84706" w:rsidRPr="00992D09">
                <w:rPr>
                  <w:rStyle w:val="Hyperlink"/>
                </w:rPr>
                <w:t>Caldwell College</w:t>
              </w:r>
            </w:hyperlink>
          </w:p>
        </w:tc>
        <w:tc>
          <w:tcPr>
            <w:tcW w:w="1845" w:type="pct"/>
          </w:tcPr>
          <w:p w14:paraId="5169833D" w14:textId="77777777" w:rsidR="00E84706" w:rsidRPr="00D77122" w:rsidRDefault="00E84706" w:rsidP="00A40BA6">
            <w:pPr>
              <w:spacing w:after="0"/>
            </w:pPr>
            <w:r w:rsidRPr="00D77122">
              <w:t>Counseling with AT specialization</w:t>
            </w:r>
          </w:p>
        </w:tc>
        <w:tc>
          <w:tcPr>
            <w:tcW w:w="1069" w:type="pct"/>
          </w:tcPr>
          <w:p w14:paraId="57DCA28F" w14:textId="77777777" w:rsidR="00E84706" w:rsidRPr="00D77122" w:rsidRDefault="00E84706" w:rsidP="00A40BA6">
            <w:pPr>
              <w:spacing w:after="0"/>
            </w:pPr>
            <w:r w:rsidRPr="00D77122">
              <w:t>CACREP</w:t>
            </w:r>
          </w:p>
        </w:tc>
      </w:tr>
      <w:tr w:rsidR="00E84706" w14:paraId="284B3412" w14:textId="77777777" w:rsidTr="00A40BA6">
        <w:trPr>
          <w:trHeight w:val="300"/>
        </w:trPr>
        <w:tc>
          <w:tcPr>
            <w:tcW w:w="2086" w:type="pct"/>
            <w:vAlign w:val="center"/>
          </w:tcPr>
          <w:p w14:paraId="4ECF6815" w14:textId="77777777" w:rsidR="00E84706" w:rsidRPr="00D77122" w:rsidRDefault="00E84706" w:rsidP="00A40BA6">
            <w:pPr>
              <w:spacing w:after="0"/>
              <w:jc w:val="center"/>
              <w:rPr>
                <w:color w:val="0000FF"/>
              </w:rPr>
            </w:pPr>
            <w:r w:rsidRPr="00D77122">
              <w:rPr>
                <w:color w:val="auto"/>
              </w:rPr>
              <w:t>New Mexico</w:t>
            </w:r>
          </w:p>
        </w:tc>
        <w:tc>
          <w:tcPr>
            <w:tcW w:w="1845" w:type="pct"/>
            <w:vAlign w:val="center"/>
          </w:tcPr>
          <w:p w14:paraId="05D8D94E" w14:textId="77777777" w:rsidR="00E84706" w:rsidRPr="00D77122" w:rsidRDefault="00E84706" w:rsidP="00A40BA6">
            <w:pPr>
              <w:spacing w:after="0"/>
              <w:jc w:val="center"/>
            </w:pPr>
          </w:p>
        </w:tc>
        <w:tc>
          <w:tcPr>
            <w:tcW w:w="1069" w:type="pct"/>
            <w:vAlign w:val="center"/>
          </w:tcPr>
          <w:p w14:paraId="6B15397C" w14:textId="77777777" w:rsidR="00E84706" w:rsidRPr="00D77122" w:rsidRDefault="00E84706" w:rsidP="00A40BA6">
            <w:pPr>
              <w:spacing w:after="0"/>
              <w:jc w:val="center"/>
            </w:pPr>
          </w:p>
        </w:tc>
      </w:tr>
      <w:tr w:rsidR="00E84706" w14:paraId="11FEF7EE" w14:textId="77777777" w:rsidTr="00A40BA6">
        <w:trPr>
          <w:trHeight w:val="300"/>
        </w:trPr>
        <w:tc>
          <w:tcPr>
            <w:tcW w:w="2086" w:type="pct"/>
          </w:tcPr>
          <w:p w14:paraId="68197146" w14:textId="77777777" w:rsidR="00E84706" w:rsidRPr="00D77122" w:rsidRDefault="0051108C" w:rsidP="00A40BA6">
            <w:pPr>
              <w:spacing w:after="0"/>
            </w:pPr>
            <w:hyperlink r:id="rId46" w:anchor=".UzMP3SifuME">
              <w:r w:rsidR="00E84706" w:rsidRPr="00D77122">
                <w:rPr>
                  <w:color w:val="0000FF"/>
                  <w:u w:val="single"/>
                </w:rPr>
                <w:t>Southwestern College</w:t>
              </w:r>
            </w:hyperlink>
            <w:hyperlink r:id="rId47" w:anchor=".UzMP3SifuME"/>
          </w:p>
        </w:tc>
        <w:tc>
          <w:tcPr>
            <w:tcW w:w="1845" w:type="pct"/>
          </w:tcPr>
          <w:p w14:paraId="331B895C" w14:textId="77777777" w:rsidR="00E84706" w:rsidRPr="00D77122" w:rsidRDefault="00E84706" w:rsidP="00A40BA6">
            <w:pPr>
              <w:spacing w:after="0"/>
            </w:pPr>
            <w:r w:rsidRPr="00D77122">
              <w:t xml:space="preserve">Art Therapy/ Counseling </w:t>
            </w:r>
          </w:p>
        </w:tc>
        <w:tc>
          <w:tcPr>
            <w:tcW w:w="1069" w:type="pct"/>
          </w:tcPr>
          <w:p w14:paraId="42715CB9" w14:textId="77777777" w:rsidR="00E84706" w:rsidRPr="00D77122" w:rsidRDefault="00E84706" w:rsidP="00A40BA6">
            <w:pPr>
              <w:spacing w:after="0"/>
            </w:pPr>
          </w:p>
        </w:tc>
      </w:tr>
      <w:tr w:rsidR="00E84706" w14:paraId="7BF62F2E" w14:textId="77777777" w:rsidTr="00A40BA6">
        <w:trPr>
          <w:trHeight w:val="300"/>
        </w:trPr>
        <w:tc>
          <w:tcPr>
            <w:tcW w:w="2086" w:type="pct"/>
            <w:vAlign w:val="center"/>
          </w:tcPr>
          <w:p w14:paraId="7D7A2D50" w14:textId="77777777" w:rsidR="00E84706" w:rsidRPr="00D77122" w:rsidRDefault="00E84706" w:rsidP="00A40BA6">
            <w:pPr>
              <w:spacing w:after="0"/>
              <w:jc w:val="center"/>
            </w:pPr>
            <w:r w:rsidRPr="00D77122">
              <w:t>New York</w:t>
            </w:r>
          </w:p>
        </w:tc>
        <w:tc>
          <w:tcPr>
            <w:tcW w:w="1845" w:type="pct"/>
            <w:vAlign w:val="center"/>
          </w:tcPr>
          <w:p w14:paraId="53295DAF" w14:textId="77777777" w:rsidR="00E84706" w:rsidRPr="00D77122" w:rsidRDefault="00E84706" w:rsidP="00A40BA6">
            <w:pPr>
              <w:spacing w:after="0"/>
              <w:jc w:val="center"/>
            </w:pPr>
          </w:p>
        </w:tc>
        <w:tc>
          <w:tcPr>
            <w:tcW w:w="1069" w:type="pct"/>
            <w:vAlign w:val="center"/>
          </w:tcPr>
          <w:p w14:paraId="74FBD3B8" w14:textId="77777777" w:rsidR="00E84706" w:rsidRPr="00D77122" w:rsidRDefault="00E84706" w:rsidP="00A40BA6">
            <w:pPr>
              <w:spacing w:after="0"/>
              <w:jc w:val="center"/>
            </w:pPr>
          </w:p>
        </w:tc>
      </w:tr>
      <w:tr w:rsidR="00E84706" w14:paraId="00F9944A" w14:textId="77777777" w:rsidTr="00A40BA6">
        <w:trPr>
          <w:trHeight w:val="300"/>
        </w:trPr>
        <w:tc>
          <w:tcPr>
            <w:tcW w:w="2086" w:type="pct"/>
          </w:tcPr>
          <w:p w14:paraId="2E7CE2EF" w14:textId="77777777" w:rsidR="00E84706" w:rsidRPr="00D77122" w:rsidRDefault="0051108C" w:rsidP="00A40BA6">
            <w:pPr>
              <w:spacing w:after="0"/>
            </w:pPr>
            <w:hyperlink r:id="rId48">
              <w:r w:rsidR="00E84706" w:rsidRPr="00D77122">
                <w:rPr>
                  <w:color w:val="0000FF"/>
                  <w:u w:val="single"/>
                </w:rPr>
                <w:t>College of New Rochelle</w:t>
              </w:r>
            </w:hyperlink>
            <w:hyperlink r:id="rId49"/>
          </w:p>
        </w:tc>
        <w:tc>
          <w:tcPr>
            <w:tcW w:w="1845" w:type="pct"/>
          </w:tcPr>
          <w:p w14:paraId="081AC1F8" w14:textId="77777777" w:rsidR="00E84706" w:rsidRPr="00D77122" w:rsidRDefault="00E84706" w:rsidP="00A40BA6">
            <w:pPr>
              <w:spacing w:after="0"/>
            </w:pPr>
            <w:r w:rsidRPr="00D77122">
              <w:t xml:space="preserve">Art Therapy/ Counseling </w:t>
            </w:r>
          </w:p>
        </w:tc>
        <w:tc>
          <w:tcPr>
            <w:tcW w:w="1069" w:type="pct"/>
          </w:tcPr>
          <w:p w14:paraId="05900417" w14:textId="77777777" w:rsidR="00E84706" w:rsidRPr="00D77122" w:rsidRDefault="00E84706" w:rsidP="00A40BA6">
            <w:pPr>
              <w:spacing w:after="0"/>
            </w:pPr>
          </w:p>
        </w:tc>
      </w:tr>
      <w:tr w:rsidR="00E84706" w14:paraId="0D5A7C8C" w14:textId="77777777" w:rsidTr="00A40BA6">
        <w:trPr>
          <w:trHeight w:val="300"/>
        </w:trPr>
        <w:tc>
          <w:tcPr>
            <w:tcW w:w="2086" w:type="pct"/>
          </w:tcPr>
          <w:p w14:paraId="01BA9BA0" w14:textId="77777777" w:rsidR="00E84706" w:rsidRPr="00D77122" w:rsidRDefault="0051108C" w:rsidP="00A40BA6">
            <w:pPr>
              <w:spacing w:after="0"/>
            </w:pPr>
            <w:hyperlink r:id="rId50">
              <w:r w:rsidR="00E84706" w:rsidRPr="00D77122">
                <w:rPr>
                  <w:color w:val="0000FF"/>
                  <w:u w:val="single"/>
                </w:rPr>
                <w:t>Hofstra University</w:t>
              </w:r>
            </w:hyperlink>
            <w:hyperlink r:id="rId51"/>
          </w:p>
        </w:tc>
        <w:tc>
          <w:tcPr>
            <w:tcW w:w="1845" w:type="pct"/>
          </w:tcPr>
          <w:p w14:paraId="6EF0FA34" w14:textId="77777777" w:rsidR="00E84706" w:rsidRPr="00D77122" w:rsidRDefault="00E84706" w:rsidP="00A40BA6">
            <w:pPr>
              <w:spacing w:after="0"/>
            </w:pPr>
            <w:r w:rsidRPr="00D77122">
              <w:t>Creative Arts Therapy</w:t>
            </w:r>
          </w:p>
        </w:tc>
        <w:tc>
          <w:tcPr>
            <w:tcW w:w="1069" w:type="pct"/>
          </w:tcPr>
          <w:p w14:paraId="2DBB8142" w14:textId="77777777" w:rsidR="00E84706" w:rsidRPr="00D77122" w:rsidRDefault="00E84706" w:rsidP="00A40BA6">
            <w:pPr>
              <w:spacing w:after="0"/>
            </w:pPr>
            <w:r w:rsidRPr="00D77122">
              <w:t>CACREP, APA</w:t>
            </w:r>
          </w:p>
        </w:tc>
      </w:tr>
      <w:tr w:rsidR="00E84706" w14:paraId="6062E940" w14:textId="77777777" w:rsidTr="00A40BA6">
        <w:trPr>
          <w:trHeight w:val="300"/>
        </w:trPr>
        <w:tc>
          <w:tcPr>
            <w:tcW w:w="2086" w:type="pct"/>
          </w:tcPr>
          <w:p w14:paraId="6368C9D8" w14:textId="77777777" w:rsidR="00E84706" w:rsidRPr="00D77122" w:rsidRDefault="0051108C" w:rsidP="00E84706">
            <w:pPr>
              <w:spacing w:after="0"/>
              <w:ind w:left="240" w:hanging="240"/>
            </w:pPr>
            <w:hyperlink r:id="rId52">
              <w:r w:rsidR="00E84706" w:rsidRPr="00D77122">
                <w:rPr>
                  <w:color w:val="0000FF"/>
                  <w:u w:val="single"/>
                </w:rPr>
                <w:t>Long Island University - Post Campus</w:t>
              </w:r>
            </w:hyperlink>
            <w:hyperlink r:id="rId53"/>
          </w:p>
        </w:tc>
        <w:tc>
          <w:tcPr>
            <w:tcW w:w="1845" w:type="pct"/>
          </w:tcPr>
          <w:p w14:paraId="46144C25" w14:textId="77777777" w:rsidR="00E84706" w:rsidRPr="00D77122" w:rsidRDefault="00E84706" w:rsidP="00A40BA6">
            <w:pPr>
              <w:spacing w:after="0"/>
            </w:pPr>
            <w:r w:rsidRPr="00D77122">
              <w:t>Art Therapy and Counseling</w:t>
            </w:r>
          </w:p>
        </w:tc>
        <w:tc>
          <w:tcPr>
            <w:tcW w:w="1069" w:type="pct"/>
          </w:tcPr>
          <w:p w14:paraId="13B9F7C4" w14:textId="77777777" w:rsidR="00E84706" w:rsidRPr="00D77122" w:rsidRDefault="00E84706" w:rsidP="00A40BA6">
            <w:pPr>
              <w:spacing w:after="0"/>
            </w:pPr>
            <w:r w:rsidRPr="00D77122">
              <w:t>CACREP, APA</w:t>
            </w:r>
          </w:p>
        </w:tc>
      </w:tr>
      <w:tr w:rsidR="00E84706" w14:paraId="75B4D38A" w14:textId="77777777" w:rsidTr="00A40BA6">
        <w:trPr>
          <w:trHeight w:val="300"/>
        </w:trPr>
        <w:tc>
          <w:tcPr>
            <w:tcW w:w="2086" w:type="pct"/>
          </w:tcPr>
          <w:p w14:paraId="4D9B2E4A" w14:textId="77777777" w:rsidR="00E84706" w:rsidRPr="00D77122" w:rsidRDefault="0051108C" w:rsidP="00A40BA6">
            <w:pPr>
              <w:spacing w:after="0"/>
            </w:pPr>
            <w:hyperlink r:id="rId54">
              <w:r w:rsidR="00E84706" w:rsidRPr="00D77122">
                <w:rPr>
                  <w:color w:val="0000FF"/>
                  <w:u w:val="single"/>
                </w:rPr>
                <w:t>Nazareth College of Rochester</w:t>
              </w:r>
            </w:hyperlink>
            <w:hyperlink r:id="rId55"/>
          </w:p>
        </w:tc>
        <w:tc>
          <w:tcPr>
            <w:tcW w:w="1845" w:type="pct"/>
          </w:tcPr>
          <w:p w14:paraId="554BB841" w14:textId="77777777" w:rsidR="00E84706" w:rsidRPr="00D77122" w:rsidRDefault="00E84706" w:rsidP="00A40BA6">
            <w:pPr>
              <w:spacing w:after="0"/>
            </w:pPr>
            <w:r w:rsidRPr="00D77122">
              <w:t>Creative Arts Therapy, Specialization in AT</w:t>
            </w:r>
          </w:p>
        </w:tc>
        <w:tc>
          <w:tcPr>
            <w:tcW w:w="1069" w:type="pct"/>
          </w:tcPr>
          <w:p w14:paraId="54E87A9E" w14:textId="77777777" w:rsidR="00E84706" w:rsidRPr="00D77122" w:rsidRDefault="00E84706" w:rsidP="00A40BA6">
            <w:pPr>
              <w:spacing w:after="0"/>
            </w:pPr>
          </w:p>
        </w:tc>
      </w:tr>
      <w:tr w:rsidR="00E84706" w14:paraId="5F4E183C" w14:textId="77777777" w:rsidTr="00A40BA6">
        <w:trPr>
          <w:trHeight w:val="300"/>
        </w:trPr>
        <w:tc>
          <w:tcPr>
            <w:tcW w:w="2086" w:type="pct"/>
          </w:tcPr>
          <w:p w14:paraId="352454A9" w14:textId="77777777" w:rsidR="00E84706" w:rsidRPr="00D77122" w:rsidRDefault="0051108C" w:rsidP="00A40BA6">
            <w:pPr>
              <w:spacing w:after="0"/>
            </w:pPr>
            <w:hyperlink r:id="rId56">
              <w:r w:rsidR="00E84706" w:rsidRPr="00D77122">
                <w:rPr>
                  <w:color w:val="0000FF"/>
                  <w:u w:val="single"/>
                </w:rPr>
                <w:t>New York University</w:t>
              </w:r>
            </w:hyperlink>
            <w:hyperlink r:id="rId57"/>
          </w:p>
        </w:tc>
        <w:tc>
          <w:tcPr>
            <w:tcW w:w="1845" w:type="pct"/>
          </w:tcPr>
          <w:p w14:paraId="4DD0B73A" w14:textId="77777777" w:rsidR="00E84706" w:rsidRPr="00D77122" w:rsidRDefault="00E84706" w:rsidP="00A40BA6">
            <w:pPr>
              <w:spacing w:after="0"/>
            </w:pPr>
            <w:r w:rsidRPr="00D77122">
              <w:t>MAAT</w:t>
            </w:r>
          </w:p>
        </w:tc>
        <w:tc>
          <w:tcPr>
            <w:tcW w:w="1069" w:type="pct"/>
          </w:tcPr>
          <w:p w14:paraId="5B12121F" w14:textId="77777777" w:rsidR="00E84706" w:rsidRPr="00D77122" w:rsidRDefault="00E84706" w:rsidP="00A40BA6">
            <w:pPr>
              <w:spacing w:after="0"/>
            </w:pPr>
            <w:r w:rsidRPr="00D77122">
              <w:t>APA</w:t>
            </w:r>
          </w:p>
        </w:tc>
      </w:tr>
      <w:tr w:rsidR="00E84706" w14:paraId="2FDD2376" w14:textId="77777777" w:rsidTr="00A40BA6">
        <w:trPr>
          <w:trHeight w:val="300"/>
        </w:trPr>
        <w:tc>
          <w:tcPr>
            <w:tcW w:w="2086" w:type="pct"/>
          </w:tcPr>
          <w:p w14:paraId="5204A1FE" w14:textId="77777777" w:rsidR="00E84706" w:rsidRPr="00D77122" w:rsidRDefault="0051108C" w:rsidP="00A40BA6">
            <w:pPr>
              <w:spacing w:after="0"/>
            </w:pPr>
            <w:hyperlink r:id="rId58">
              <w:r w:rsidR="00E84706" w:rsidRPr="00D77122">
                <w:rPr>
                  <w:color w:val="0000FF"/>
                  <w:u w:val="single"/>
                </w:rPr>
                <w:t xml:space="preserve">Pratt Institute </w:t>
              </w:r>
            </w:hyperlink>
            <w:hyperlink r:id="rId59"/>
          </w:p>
        </w:tc>
        <w:tc>
          <w:tcPr>
            <w:tcW w:w="1845" w:type="pct"/>
          </w:tcPr>
          <w:p w14:paraId="16C77234" w14:textId="77777777" w:rsidR="00E84706" w:rsidRPr="00D77122" w:rsidRDefault="00E84706" w:rsidP="00A40BA6">
            <w:pPr>
              <w:spacing w:after="0"/>
            </w:pPr>
            <w:r w:rsidRPr="00D77122">
              <w:t>Art Therapy and Creativity Dev, Post MA</w:t>
            </w:r>
          </w:p>
        </w:tc>
        <w:tc>
          <w:tcPr>
            <w:tcW w:w="1069" w:type="pct"/>
          </w:tcPr>
          <w:p w14:paraId="7C750210" w14:textId="77777777" w:rsidR="00E84706" w:rsidRPr="00D77122" w:rsidRDefault="00E84706" w:rsidP="00A40BA6">
            <w:pPr>
              <w:spacing w:after="0"/>
            </w:pPr>
          </w:p>
        </w:tc>
      </w:tr>
      <w:tr w:rsidR="00E84706" w14:paraId="42701137" w14:textId="77777777" w:rsidTr="00A40BA6">
        <w:trPr>
          <w:trHeight w:val="300"/>
        </w:trPr>
        <w:tc>
          <w:tcPr>
            <w:tcW w:w="2086" w:type="pct"/>
          </w:tcPr>
          <w:p w14:paraId="51A64540" w14:textId="77777777" w:rsidR="00E84706" w:rsidRPr="00D77122" w:rsidRDefault="0051108C" w:rsidP="00A40BA6">
            <w:pPr>
              <w:spacing w:after="0"/>
            </w:pPr>
            <w:hyperlink r:id="rId60">
              <w:r w:rsidR="00E84706" w:rsidRPr="00D77122">
                <w:rPr>
                  <w:color w:val="0000FF"/>
                  <w:u w:val="single"/>
                </w:rPr>
                <w:t>School of Visual Arts</w:t>
              </w:r>
            </w:hyperlink>
            <w:hyperlink r:id="rId61"/>
          </w:p>
        </w:tc>
        <w:tc>
          <w:tcPr>
            <w:tcW w:w="1845" w:type="pct"/>
          </w:tcPr>
          <w:p w14:paraId="72BB8ADA" w14:textId="77777777" w:rsidR="00E84706" w:rsidRPr="00D77122" w:rsidRDefault="00E84706" w:rsidP="00A40BA6">
            <w:pPr>
              <w:spacing w:after="0"/>
            </w:pPr>
            <w:r w:rsidRPr="00D77122">
              <w:t>MPS Art Therapy</w:t>
            </w:r>
          </w:p>
        </w:tc>
        <w:tc>
          <w:tcPr>
            <w:tcW w:w="1069" w:type="pct"/>
          </w:tcPr>
          <w:p w14:paraId="1FCACEE6" w14:textId="77777777" w:rsidR="00E84706" w:rsidRPr="00D77122" w:rsidRDefault="00E84706" w:rsidP="00A40BA6">
            <w:pPr>
              <w:spacing w:after="0"/>
            </w:pPr>
          </w:p>
        </w:tc>
      </w:tr>
      <w:tr w:rsidR="00E84706" w14:paraId="6AE515EE" w14:textId="77777777" w:rsidTr="00A40BA6">
        <w:trPr>
          <w:trHeight w:val="300"/>
        </w:trPr>
        <w:tc>
          <w:tcPr>
            <w:tcW w:w="2086" w:type="pct"/>
            <w:vAlign w:val="center"/>
          </w:tcPr>
          <w:p w14:paraId="605145A4" w14:textId="77777777" w:rsidR="00E84706" w:rsidRPr="00D77122" w:rsidRDefault="00E84706" w:rsidP="00A40BA6">
            <w:pPr>
              <w:spacing w:after="0"/>
              <w:jc w:val="center"/>
            </w:pPr>
            <w:r w:rsidRPr="00D77122">
              <w:t>Ohio</w:t>
            </w:r>
          </w:p>
        </w:tc>
        <w:tc>
          <w:tcPr>
            <w:tcW w:w="1845" w:type="pct"/>
            <w:vAlign w:val="center"/>
          </w:tcPr>
          <w:p w14:paraId="28E99C8A" w14:textId="77777777" w:rsidR="00E84706" w:rsidRPr="00D77122" w:rsidRDefault="00E84706" w:rsidP="00A40BA6">
            <w:pPr>
              <w:spacing w:after="0"/>
              <w:jc w:val="center"/>
            </w:pPr>
          </w:p>
        </w:tc>
        <w:tc>
          <w:tcPr>
            <w:tcW w:w="1069" w:type="pct"/>
            <w:vAlign w:val="center"/>
          </w:tcPr>
          <w:p w14:paraId="25272C8E" w14:textId="77777777" w:rsidR="00E84706" w:rsidRPr="00D77122" w:rsidRDefault="00E84706" w:rsidP="00A40BA6">
            <w:pPr>
              <w:spacing w:after="0"/>
              <w:jc w:val="center"/>
            </w:pPr>
          </w:p>
        </w:tc>
      </w:tr>
      <w:tr w:rsidR="00E84706" w14:paraId="7613C283" w14:textId="77777777" w:rsidTr="00A40BA6">
        <w:trPr>
          <w:trHeight w:val="300"/>
        </w:trPr>
        <w:tc>
          <w:tcPr>
            <w:tcW w:w="2086" w:type="pct"/>
          </w:tcPr>
          <w:p w14:paraId="71873D33" w14:textId="77777777" w:rsidR="00E84706" w:rsidRPr="00D77122" w:rsidRDefault="0051108C" w:rsidP="00A40BA6">
            <w:pPr>
              <w:spacing w:after="0"/>
            </w:pPr>
            <w:hyperlink r:id="rId62" w:history="1">
              <w:r w:rsidR="00E84706" w:rsidRPr="00B26505">
                <w:rPr>
                  <w:rStyle w:val="Hyperlink"/>
                </w:rPr>
                <w:t>Ursuline College</w:t>
              </w:r>
            </w:hyperlink>
            <w:hyperlink r:id="rId63"/>
          </w:p>
        </w:tc>
        <w:tc>
          <w:tcPr>
            <w:tcW w:w="1845" w:type="pct"/>
          </w:tcPr>
          <w:p w14:paraId="6C43C389" w14:textId="77777777" w:rsidR="00E84706" w:rsidRPr="00D77122" w:rsidRDefault="00E84706" w:rsidP="00A40BA6">
            <w:pPr>
              <w:spacing w:after="0"/>
            </w:pPr>
            <w:r w:rsidRPr="00D77122">
              <w:t>Art Therapy and Counseling</w:t>
            </w:r>
          </w:p>
        </w:tc>
        <w:tc>
          <w:tcPr>
            <w:tcW w:w="1069" w:type="pct"/>
          </w:tcPr>
          <w:p w14:paraId="7EB16244" w14:textId="77777777" w:rsidR="00E84706" w:rsidRPr="00D77122" w:rsidRDefault="00E84706" w:rsidP="00A40BA6">
            <w:pPr>
              <w:spacing w:after="0"/>
            </w:pPr>
          </w:p>
        </w:tc>
      </w:tr>
      <w:tr w:rsidR="00E84706" w14:paraId="1957AEBE" w14:textId="77777777" w:rsidTr="00A40BA6">
        <w:trPr>
          <w:trHeight w:val="300"/>
        </w:trPr>
        <w:tc>
          <w:tcPr>
            <w:tcW w:w="2086" w:type="pct"/>
            <w:vAlign w:val="center"/>
          </w:tcPr>
          <w:p w14:paraId="6F1A0683" w14:textId="77777777" w:rsidR="00E84706" w:rsidRPr="00D77122" w:rsidRDefault="00E84706" w:rsidP="00A40BA6">
            <w:pPr>
              <w:spacing w:after="0"/>
              <w:jc w:val="center"/>
            </w:pPr>
            <w:r w:rsidRPr="00D77122">
              <w:t>Oregon</w:t>
            </w:r>
          </w:p>
        </w:tc>
        <w:tc>
          <w:tcPr>
            <w:tcW w:w="1845" w:type="pct"/>
            <w:vAlign w:val="center"/>
          </w:tcPr>
          <w:p w14:paraId="5478B138" w14:textId="77777777" w:rsidR="00E84706" w:rsidRPr="00D77122" w:rsidRDefault="00E84706" w:rsidP="00A40BA6">
            <w:pPr>
              <w:spacing w:after="0"/>
              <w:jc w:val="center"/>
            </w:pPr>
          </w:p>
        </w:tc>
        <w:tc>
          <w:tcPr>
            <w:tcW w:w="1069" w:type="pct"/>
            <w:vAlign w:val="center"/>
          </w:tcPr>
          <w:p w14:paraId="3533A542" w14:textId="77777777" w:rsidR="00E84706" w:rsidRPr="00D77122" w:rsidRDefault="00E84706" w:rsidP="00A40BA6">
            <w:pPr>
              <w:spacing w:after="0"/>
              <w:jc w:val="center"/>
            </w:pPr>
          </w:p>
        </w:tc>
      </w:tr>
      <w:tr w:rsidR="00E84706" w14:paraId="6C3F46F5" w14:textId="77777777" w:rsidTr="00A40BA6">
        <w:trPr>
          <w:trHeight w:val="300"/>
        </w:trPr>
        <w:tc>
          <w:tcPr>
            <w:tcW w:w="2086" w:type="pct"/>
          </w:tcPr>
          <w:p w14:paraId="53D779BA" w14:textId="77777777" w:rsidR="00E84706" w:rsidRPr="00D77122" w:rsidRDefault="0051108C" w:rsidP="00A40BA6">
            <w:pPr>
              <w:spacing w:after="0"/>
            </w:pPr>
            <w:hyperlink r:id="rId64">
              <w:r w:rsidR="00E84706" w:rsidRPr="00D77122">
                <w:rPr>
                  <w:color w:val="0000FF"/>
                  <w:u w:val="single"/>
                </w:rPr>
                <w:t>Marylhurst University</w:t>
              </w:r>
            </w:hyperlink>
            <w:hyperlink r:id="rId65"/>
          </w:p>
        </w:tc>
        <w:tc>
          <w:tcPr>
            <w:tcW w:w="1845" w:type="pct"/>
          </w:tcPr>
          <w:p w14:paraId="0C65B216" w14:textId="77777777" w:rsidR="00E84706" w:rsidRPr="00D77122" w:rsidRDefault="00E84706" w:rsidP="00A40BA6">
            <w:pPr>
              <w:spacing w:after="0"/>
            </w:pPr>
            <w:r w:rsidRPr="00D77122">
              <w:t>Art Therapy Counseling</w:t>
            </w:r>
          </w:p>
        </w:tc>
        <w:tc>
          <w:tcPr>
            <w:tcW w:w="1069" w:type="pct"/>
          </w:tcPr>
          <w:p w14:paraId="346D9D7B" w14:textId="77777777" w:rsidR="00E84706" w:rsidRPr="00D77122" w:rsidRDefault="00E84706" w:rsidP="00A40BA6">
            <w:pPr>
              <w:spacing w:after="0"/>
            </w:pPr>
          </w:p>
        </w:tc>
      </w:tr>
      <w:tr w:rsidR="00E84706" w14:paraId="454291F5" w14:textId="77777777" w:rsidTr="00A40BA6">
        <w:trPr>
          <w:trHeight w:val="300"/>
        </w:trPr>
        <w:tc>
          <w:tcPr>
            <w:tcW w:w="2086" w:type="pct"/>
            <w:vAlign w:val="center"/>
          </w:tcPr>
          <w:p w14:paraId="52920596" w14:textId="77777777" w:rsidR="00E84706" w:rsidRPr="00D77122" w:rsidRDefault="00E84706" w:rsidP="00A40BA6">
            <w:pPr>
              <w:spacing w:after="0"/>
              <w:jc w:val="center"/>
            </w:pPr>
            <w:r w:rsidRPr="00D77122">
              <w:t>Pennsylvania</w:t>
            </w:r>
          </w:p>
        </w:tc>
        <w:tc>
          <w:tcPr>
            <w:tcW w:w="1845" w:type="pct"/>
            <w:vAlign w:val="center"/>
          </w:tcPr>
          <w:p w14:paraId="46ED2A93" w14:textId="77777777" w:rsidR="00E84706" w:rsidRPr="00D77122" w:rsidRDefault="00E84706" w:rsidP="00A40BA6">
            <w:pPr>
              <w:spacing w:after="0"/>
              <w:jc w:val="center"/>
            </w:pPr>
          </w:p>
        </w:tc>
        <w:tc>
          <w:tcPr>
            <w:tcW w:w="1069" w:type="pct"/>
            <w:vAlign w:val="center"/>
          </w:tcPr>
          <w:p w14:paraId="13873680" w14:textId="77777777" w:rsidR="00E84706" w:rsidRPr="00D77122" w:rsidRDefault="00E84706" w:rsidP="00A40BA6">
            <w:pPr>
              <w:spacing w:after="0"/>
              <w:jc w:val="center"/>
            </w:pPr>
          </w:p>
        </w:tc>
      </w:tr>
      <w:tr w:rsidR="00E84706" w14:paraId="1026485D" w14:textId="77777777" w:rsidTr="00A40BA6">
        <w:trPr>
          <w:trHeight w:val="300"/>
        </w:trPr>
        <w:tc>
          <w:tcPr>
            <w:tcW w:w="2086" w:type="pct"/>
          </w:tcPr>
          <w:p w14:paraId="25E64C75" w14:textId="77777777" w:rsidR="00E84706" w:rsidRPr="00D77122" w:rsidRDefault="0051108C" w:rsidP="00A40BA6">
            <w:pPr>
              <w:spacing w:after="0"/>
            </w:pPr>
            <w:hyperlink r:id="rId66">
              <w:r w:rsidR="00E84706" w:rsidRPr="00D77122">
                <w:rPr>
                  <w:color w:val="0000FF"/>
                  <w:u w:val="single"/>
                </w:rPr>
                <w:t>Drexel University</w:t>
              </w:r>
            </w:hyperlink>
            <w:hyperlink r:id="rId67"/>
          </w:p>
        </w:tc>
        <w:tc>
          <w:tcPr>
            <w:tcW w:w="1845" w:type="pct"/>
          </w:tcPr>
          <w:p w14:paraId="0F0FDFED" w14:textId="77777777" w:rsidR="00E84706" w:rsidRPr="00D77122" w:rsidRDefault="00E84706" w:rsidP="00A40BA6">
            <w:pPr>
              <w:spacing w:after="0"/>
            </w:pPr>
            <w:r w:rsidRPr="00D77122">
              <w:t>Art Therapy and Counseling</w:t>
            </w:r>
          </w:p>
        </w:tc>
        <w:tc>
          <w:tcPr>
            <w:tcW w:w="1069" w:type="pct"/>
          </w:tcPr>
          <w:p w14:paraId="6F0E3C25" w14:textId="77777777" w:rsidR="00E84706" w:rsidRPr="00D77122" w:rsidRDefault="00E84706" w:rsidP="00A40BA6">
            <w:pPr>
              <w:spacing w:after="0"/>
            </w:pPr>
            <w:r w:rsidRPr="00D77122">
              <w:t>COAMFTE, APA</w:t>
            </w:r>
          </w:p>
        </w:tc>
      </w:tr>
      <w:tr w:rsidR="00E84706" w14:paraId="3725F055" w14:textId="77777777" w:rsidTr="00A40BA6">
        <w:trPr>
          <w:trHeight w:val="300"/>
        </w:trPr>
        <w:tc>
          <w:tcPr>
            <w:tcW w:w="2086" w:type="pct"/>
          </w:tcPr>
          <w:p w14:paraId="27B2C113" w14:textId="77777777" w:rsidR="00E84706" w:rsidRPr="00D77122" w:rsidRDefault="0051108C" w:rsidP="00A40BA6">
            <w:pPr>
              <w:spacing w:after="0"/>
            </w:pPr>
            <w:hyperlink r:id="rId68">
              <w:r w:rsidR="00E84706" w:rsidRPr="00D77122">
                <w:rPr>
                  <w:color w:val="0000FF"/>
                  <w:u w:val="single"/>
                </w:rPr>
                <w:t>Marywood University</w:t>
              </w:r>
            </w:hyperlink>
            <w:hyperlink r:id="rId69"/>
          </w:p>
        </w:tc>
        <w:tc>
          <w:tcPr>
            <w:tcW w:w="1845" w:type="pct"/>
          </w:tcPr>
          <w:p w14:paraId="0FA5AC9A" w14:textId="77777777" w:rsidR="00E84706" w:rsidRPr="00D77122" w:rsidRDefault="00E84706" w:rsidP="00A40BA6">
            <w:pPr>
              <w:spacing w:after="0"/>
            </w:pPr>
            <w:r w:rsidRPr="00D77122">
              <w:t>MAAT</w:t>
            </w:r>
          </w:p>
        </w:tc>
        <w:tc>
          <w:tcPr>
            <w:tcW w:w="1069" w:type="pct"/>
          </w:tcPr>
          <w:p w14:paraId="61DB5A59" w14:textId="77777777" w:rsidR="00E84706" w:rsidRPr="00D77122" w:rsidRDefault="00E84706" w:rsidP="00A40BA6">
            <w:pPr>
              <w:spacing w:after="0"/>
            </w:pPr>
            <w:r w:rsidRPr="00D77122">
              <w:t>CACREP, APA</w:t>
            </w:r>
          </w:p>
        </w:tc>
      </w:tr>
      <w:tr w:rsidR="00E84706" w14:paraId="4480A95C" w14:textId="77777777" w:rsidTr="00A40BA6">
        <w:trPr>
          <w:trHeight w:val="300"/>
        </w:trPr>
        <w:tc>
          <w:tcPr>
            <w:tcW w:w="2086" w:type="pct"/>
          </w:tcPr>
          <w:p w14:paraId="4581CB37" w14:textId="77777777" w:rsidR="00E84706" w:rsidRPr="00D77122" w:rsidRDefault="0051108C" w:rsidP="00A40BA6">
            <w:pPr>
              <w:spacing w:after="0"/>
            </w:pPr>
            <w:hyperlink r:id="rId70">
              <w:r w:rsidR="00E84706" w:rsidRPr="00D77122">
                <w:rPr>
                  <w:color w:val="0000FF"/>
                  <w:u w:val="single"/>
                </w:rPr>
                <w:t>Seton Hill University</w:t>
              </w:r>
            </w:hyperlink>
            <w:hyperlink r:id="rId71"/>
          </w:p>
        </w:tc>
        <w:tc>
          <w:tcPr>
            <w:tcW w:w="1845" w:type="pct"/>
          </w:tcPr>
          <w:p w14:paraId="1F5DCAC2" w14:textId="77777777" w:rsidR="00E84706" w:rsidRPr="00D77122" w:rsidRDefault="00E84706" w:rsidP="00A40BA6">
            <w:pPr>
              <w:spacing w:after="0"/>
            </w:pPr>
            <w:r w:rsidRPr="00D77122">
              <w:t>Art Therapy, Specialization counseling</w:t>
            </w:r>
          </w:p>
        </w:tc>
        <w:tc>
          <w:tcPr>
            <w:tcW w:w="1069" w:type="pct"/>
          </w:tcPr>
          <w:p w14:paraId="6C383CC8" w14:textId="77777777" w:rsidR="00E84706" w:rsidRPr="00D77122" w:rsidRDefault="00E84706" w:rsidP="00A40BA6">
            <w:pPr>
              <w:spacing w:after="0"/>
            </w:pPr>
            <w:r w:rsidRPr="00D77122">
              <w:t>APA</w:t>
            </w:r>
          </w:p>
        </w:tc>
      </w:tr>
      <w:tr w:rsidR="00E84706" w14:paraId="0594C9E4" w14:textId="77777777" w:rsidTr="00A40BA6">
        <w:trPr>
          <w:trHeight w:val="300"/>
        </w:trPr>
        <w:tc>
          <w:tcPr>
            <w:tcW w:w="2086" w:type="pct"/>
            <w:vAlign w:val="center"/>
          </w:tcPr>
          <w:p w14:paraId="16EE0D0F" w14:textId="77777777" w:rsidR="00E84706" w:rsidRPr="00D77122" w:rsidRDefault="00E84706" w:rsidP="00A40BA6">
            <w:pPr>
              <w:spacing w:after="0"/>
              <w:jc w:val="center"/>
            </w:pPr>
            <w:r w:rsidRPr="00D77122">
              <w:t>Virginia</w:t>
            </w:r>
          </w:p>
        </w:tc>
        <w:tc>
          <w:tcPr>
            <w:tcW w:w="1845" w:type="pct"/>
            <w:vAlign w:val="center"/>
          </w:tcPr>
          <w:p w14:paraId="4577BBBC" w14:textId="77777777" w:rsidR="00E84706" w:rsidRPr="00D77122" w:rsidRDefault="00E84706" w:rsidP="00A40BA6">
            <w:pPr>
              <w:spacing w:after="0"/>
              <w:jc w:val="center"/>
            </w:pPr>
          </w:p>
        </w:tc>
        <w:tc>
          <w:tcPr>
            <w:tcW w:w="1069" w:type="pct"/>
            <w:vAlign w:val="center"/>
          </w:tcPr>
          <w:p w14:paraId="1D69F97C" w14:textId="77777777" w:rsidR="00E84706" w:rsidRPr="00D77122" w:rsidRDefault="00E84706" w:rsidP="00A40BA6">
            <w:pPr>
              <w:spacing w:after="0"/>
              <w:jc w:val="center"/>
            </w:pPr>
          </w:p>
        </w:tc>
      </w:tr>
      <w:tr w:rsidR="00E84706" w14:paraId="506EC2FB" w14:textId="77777777" w:rsidTr="00A40BA6">
        <w:trPr>
          <w:trHeight w:val="300"/>
        </w:trPr>
        <w:tc>
          <w:tcPr>
            <w:tcW w:w="2086" w:type="pct"/>
          </w:tcPr>
          <w:p w14:paraId="3811DA03" w14:textId="77777777" w:rsidR="00E84706" w:rsidRPr="00D77122" w:rsidRDefault="0051108C" w:rsidP="00A40BA6">
            <w:pPr>
              <w:spacing w:after="0"/>
            </w:pPr>
            <w:hyperlink r:id="rId72">
              <w:r w:rsidR="00E84706" w:rsidRPr="00D77122">
                <w:rPr>
                  <w:color w:val="0000FF"/>
                  <w:u w:val="single"/>
                </w:rPr>
                <w:t>Eastern Virginia Medical School</w:t>
              </w:r>
            </w:hyperlink>
            <w:hyperlink r:id="rId73"/>
          </w:p>
        </w:tc>
        <w:tc>
          <w:tcPr>
            <w:tcW w:w="1845" w:type="pct"/>
          </w:tcPr>
          <w:p w14:paraId="1FE5890C" w14:textId="77777777" w:rsidR="00E84706" w:rsidRPr="00D77122" w:rsidRDefault="00E84706" w:rsidP="00A40BA6">
            <w:pPr>
              <w:spacing w:after="0"/>
            </w:pPr>
            <w:r w:rsidRPr="00D77122">
              <w:t>Art Therapy and Counseling</w:t>
            </w:r>
          </w:p>
        </w:tc>
        <w:tc>
          <w:tcPr>
            <w:tcW w:w="1069" w:type="pct"/>
          </w:tcPr>
          <w:p w14:paraId="43C750AD" w14:textId="77777777" w:rsidR="00E84706" w:rsidRPr="00D77122" w:rsidRDefault="00E84706" w:rsidP="00A40BA6">
            <w:pPr>
              <w:spacing w:after="0"/>
            </w:pPr>
          </w:p>
        </w:tc>
      </w:tr>
      <w:tr w:rsidR="00E84706" w14:paraId="41F52257" w14:textId="77777777" w:rsidTr="00A40BA6">
        <w:trPr>
          <w:trHeight w:val="300"/>
        </w:trPr>
        <w:tc>
          <w:tcPr>
            <w:tcW w:w="2086" w:type="pct"/>
            <w:vAlign w:val="center"/>
          </w:tcPr>
          <w:p w14:paraId="443AF19F" w14:textId="77777777" w:rsidR="00E84706" w:rsidRDefault="00E84706" w:rsidP="00A40BA6">
            <w:pPr>
              <w:spacing w:after="0"/>
              <w:jc w:val="center"/>
            </w:pPr>
            <w:r>
              <w:t>Washington</w:t>
            </w:r>
          </w:p>
        </w:tc>
        <w:tc>
          <w:tcPr>
            <w:tcW w:w="1845" w:type="pct"/>
            <w:vAlign w:val="center"/>
          </w:tcPr>
          <w:p w14:paraId="245443D2" w14:textId="77777777" w:rsidR="00E84706" w:rsidRPr="00D77122" w:rsidRDefault="00E84706" w:rsidP="00A40BA6">
            <w:pPr>
              <w:spacing w:after="0"/>
              <w:jc w:val="center"/>
            </w:pPr>
          </w:p>
        </w:tc>
        <w:tc>
          <w:tcPr>
            <w:tcW w:w="1069" w:type="pct"/>
            <w:vAlign w:val="center"/>
          </w:tcPr>
          <w:p w14:paraId="4FBA87B6" w14:textId="77777777" w:rsidR="00E84706" w:rsidRPr="00D77122" w:rsidRDefault="00E84706" w:rsidP="00A40BA6">
            <w:pPr>
              <w:spacing w:after="0"/>
              <w:jc w:val="center"/>
            </w:pPr>
          </w:p>
        </w:tc>
      </w:tr>
      <w:tr w:rsidR="00E84706" w14:paraId="74A9F419" w14:textId="77777777" w:rsidTr="00A40BA6">
        <w:trPr>
          <w:trHeight w:val="300"/>
        </w:trPr>
        <w:tc>
          <w:tcPr>
            <w:tcW w:w="2086" w:type="pct"/>
          </w:tcPr>
          <w:p w14:paraId="7433398C" w14:textId="77777777" w:rsidR="00E84706" w:rsidRPr="00D77122" w:rsidRDefault="0051108C" w:rsidP="00A40BA6">
            <w:pPr>
              <w:spacing w:after="0"/>
            </w:pPr>
            <w:hyperlink r:id="rId74">
              <w:r w:rsidR="00E84706" w:rsidRPr="00D77122">
                <w:rPr>
                  <w:color w:val="0000FF"/>
                  <w:u w:val="single"/>
                </w:rPr>
                <w:t>Antioch University</w:t>
              </w:r>
            </w:hyperlink>
            <w:hyperlink r:id="rId75"/>
          </w:p>
        </w:tc>
        <w:tc>
          <w:tcPr>
            <w:tcW w:w="1845" w:type="pct"/>
          </w:tcPr>
          <w:p w14:paraId="6C3396CF" w14:textId="77777777" w:rsidR="00E84706" w:rsidRPr="00D77122" w:rsidRDefault="00E84706" w:rsidP="00A40BA6">
            <w:pPr>
              <w:spacing w:after="0"/>
            </w:pPr>
            <w:r w:rsidRPr="00D77122">
              <w:t>Counseling AT spec or MFT AT spec</w:t>
            </w:r>
          </w:p>
        </w:tc>
        <w:tc>
          <w:tcPr>
            <w:tcW w:w="1069" w:type="pct"/>
          </w:tcPr>
          <w:p w14:paraId="122D7338" w14:textId="77777777" w:rsidR="00E84706" w:rsidRPr="00D77122" w:rsidRDefault="00E84706" w:rsidP="00A40BA6">
            <w:pPr>
              <w:spacing w:after="0"/>
            </w:pPr>
            <w:r w:rsidRPr="00D77122">
              <w:t>CACREP, COAMFTE</w:t>
            </w:r>
          </w:p>
        </w:tc>
      </w:tr>
      <w:tr w:rsidR="00E84706" w14:paraId="61E576B8" w14:textId="77777777" w:rsidTr="00A40BA6">
        <w:trPr>
          <w:trHeight w:val="300"/>
        </w:trPr>
        <w:tc>
          <w:tcPr>
            <w:tcW w:w="2086" w:type="pct"/>
            <w:vAlign w:val="center"/>
          </w:tcPr>
          <w:p w14:paraId="37064B3C" w14:textId="77777777" w:rsidR="00E84706" w:rsidRPr="00D77122" w:rsidRDefault="00E84706" w:rsidP="00A40BA6">
            <w:pPr>
              <w:spacing w:after="0"/>
              <w:jc w:val="center"/>
            </w:pPr>
            <w:r w:rsidRPr="00D77122">
              <w:t>Wisconsin</w:t>
            </w:r>
          </w:p>
        </w:tc>
        <w:tc>
          <w:tcPr>
            <w:tcW w:w="1845" w:type="pct"/>
            <w:vAlign w:val="center"/>
          </w:tcPr>
          <w:p w14:paraId="078102DC" w14:textId="77777777" w:rsidR="00E84706" w:rsidRPr="00D77122" w:rsidRDefault="00E84706" w:rsidP="00A40BA6">
            <w:pPr>
              <w:spacing w:after="0"/>
              <w:jc w:val="center"/>
            </w:pPr>
          </w:p>
        </w:tc>
        <w:tc>
          <w:tcPr>
            <w:tcW w:w="1069" w:type="pct"/>
            <w:vAlign w:val="center"/>
          </w:tcPr>
          <w:p w14:paraId="7B575F07" w14:textId="77777777" w:rsidR="00E84706" w:rsidRPr="00D77122" w:rsidRDefault="00E84706" w:rsidP="00A40BA6">
            <w:pPr>
              <w:spacing w:after="0"/>
              <w:jc w:val="center"/>
            </w:pPr>
          </w:p>
        </w:tc>
      </w:tr>
      <w:tr w:rsidR="00E84706" w14:paraId="0667D598" w14:textId="77777777" w:rsidTr="00A40BA6">
        <w:trPr>
          <w:trHeight w:val="300"/>
        </w:trPr>
        <w:tc>
          <w:tcPr>
            <w:tcW w:w="2086" w:type="pct"/>
            <w:tcBorders>
              <w:bottom w:val="single" w:sz="4" w:space="0" w:color="auto"/>
            </w:tcBorders>
          </w:tcPr>
          <w:p w14:paraId="3B084F54" w14:textId="77777777" w:rsidR="00E84706" w:rsidRPr="00D77122" w:rsidRDefault="0051108C" w:rsidP="00A40BA6">
            <w:pPr>
              <w:spacing w:after="0"/>
            </w:pPr>
            <w:hyperlink r:id="rId76">
              <w:r w:rsidR="00E84706" w:rsidRPr="00D77122">
                <w:rPr>
                  <w:color w:val="0000FF"/>
                  <w:u w:val="single"/>
                </w:rPr>
                <w:t>Mount Mary College,</w:t>
              </w:r>
            </w:hyperlink>
            <w:hyperlink r:id="rId77"/>
          </w:p>
        </w:tc>
        <w:tc>
          <w:tcPr>
            <w:tcW w:w="1845" w:type="pct"/>
            <w:tcBorders>
              <w:bottom w:val="single" w:sz="4" w:space="0" w:color="auto"/>
            </w:tcBorders>
          </w:tcPr>
          <w:p w14:paraId="48D8253A" w14:textId="77777777" w:rsidR="00E84706" w:rsidRPr="00D77122" w:rsidRDefault="00E84706" w:rsidP="00A40BA6">
            <w:pPr>
              <w:spacing w:after="0"/>
            </w:pPr>
            <w:r w:rsidRPr="00D77122">
              <w:t>MSAT</w:t>
            </w:r>
          </w:p>
        </w:tc>
        <w:tc>
          <w:tcPr>
            <w:tcW w:w="1069" w:type="pct"/>
            <w:tcBorders>
              <w:bottom w:val="single" w:sz="4" w:space="0" w:color="auto"/>
            </w:tcBorders>
          </w:tcPr>
          <w:p w14:paraId="27190880" w14:textId="77777777" w:rsidR="00E84706" w:rsidRPr="00D77122" w:rsidRDefault="00E84706" w:rsidP="00A40BA6">
            <w:pPr>
              <w:spacing w:after="0"/>
            </w:pPr>
            <w:r w:rsidRPr="00D77122">
              <w:t>CACREP</w:t>
            </w:r>
          </w:p>
        </w:tc>
      </w:tr>
    </w:tbl>
    <w:p w14:paraId="2E92DBED" w14:textId="2F31EB2B" w:rsidR="00D70793" w:rsidRDefault="00E84706">
      <w:pPr>
        <w:tabs>
          <w:tab w:val="left" w:pos="9270"/>
        </w:tabs>
        <w:spacing w:after="0"/>
      </w:pPr>
      <w:r>
        <w:rPr>
          <w:rFonts w:eastAsia="Times New Roman"/>
          <w:vertAlign w:val="superscript"/>
        </w:rPr>
        <w:t>a</w:t>
      </w:r>
      <w:r>
        <w:rPr>
          <w:rFonts w:eastAsia="Times New Roman"/>
        </w:rPr>
        <w:t xml:space="preserve">All of the programs above are currently approved through the American Art Therapy Association’s Educational Programs Approval Board (EPAB). Accredited Programs, where noted, from the Council on Accreditation of Counseling &amp; Related Education Programs (CACREP), the American Psychological Association Accreditation (APA), or the Commission </w:t>
      </w:r>
      <w:r>
        <w:rPr>
          <w:rFonts w:eastAsia="Times New Roman"/>
        </w:rPr>
        <w:lastRenderedPageBreak/>
        <w:t>on Accreditation for Marriage and Family Therapy Education (COAMFTE).</w:t>
      </w:r>
      <w:r>
        <w:rPr>
          <w:rFonts w:eastAsia="Times New Roman"/>
        </w:rPr>
        <w:br/>
      </w:r>
    </w:p>
    <w:p w14:paraId="592A30D3" w14:textId="47D25DF7" w:rsidR="00D451FC" w:rsidRDefault="00DC409F" w:rsidP="00232FE3">
      <w:pPr>
        <w:tabs>
          <w:tab w:val="left" w:pos="9270"/>
        </w:tabs>
        <w:spacing w:after="0" w:line="480" w:lineRule="auto"/>
        <w:jc w:val="center"/>
        <w:rPr>
          <w:rFonts w:eastAsia="Times New Roman"/>
          <w:i/>
        </w:rPr>
      </w:pPr>
      <w:r w:rsidRPr="00232FE3">
        <w:rPr>
          <w:rFonts w:eastAsia="Times New Roman"/>
          <w:b/>
        </w:rPr>
        <w:t>Results</w:t>
      </w:r>
    </w:p>
    <w:p w14:paraId="530BDF26" w14:textId="33A2DEDD" w:rsidR="00D70793" w:rsidRPr="00232FE3" w:rsidRDefault="00DC409F" w:rsidP="00232FE3">
      <w:pPr>
        <w:tabs>
          <w:tab w:val="left" w:pos="9270"/>
        </w:tabs>
        <w:spacing w:after="0" w:line="480" w:lineRule="auto"/>
        <w:rPr>
          <w:b/>
        </w:rPr>
      </w:pPr>
      <w:r w:rsidRPr="00232FE3">
        <w:rPr>
          <w:rFonts w:eastAsia="Times New Roman"/>
          <w:b/>
        </w:rPr>
        <w:t>Name of Degree Offered</w:t>
      </w:r>
    </w:p>
    <w:p w14:paraId="2559A1AB" w14:textId="69983E53" w:rsidR="00A10566" w:rsidRDefault="00DC409F" w:rsidP="00232FE3">
      <w:pPr>
        <w:tabs>
          <w:tab w:val="left" w:pos="9270"/>
        </w:tabs>
        <w:spacing w:after="0" w:line="480" w:lineRule="auto"/>
        <w:ind w:firstLine="540"/>
      </w:pPr>
      <w:r>
        <w:rPr>
          <w:rFonts w:eastAsia="Times New Roman"/>
        </w:rPr>
        <w:t xml:space="preserve">The names of the master’s degrees offered in art therapy varied. The largest percentage of programs (52.9%, </w:t>
      </w:r>
      <w:r w:rsidRPr="00232FE3">
        <w:rPr>
          <w:rFonts w:eastAsia="Times New Roman"/>
          <w:i/>
        </w:rPr>
        <w:t>n</w:t>
      </w:r>
      <w:r>
        <w:rPr>
          <w:rFonts w:eastAsia="Times New Roman"/>
        </w:rPr>
        <w:t xml:space="preserve"> = 18) offered master’s degrees that included the words “Art Therapy” and “Counseling.”  Ten of the programs (29.4%) named the degree as a Masters of Art in Art Therapy (MAAT).</w:t>
      </w:r>
      <w:r w:rsidR="00015063">
        <w:rPr>
          <w:rFonts w:eastAsia="Times New Roman"/>
        </w:rPr>
        <w:t xml:space="preserve"> </w:t>
      </w:r>
      <w:r>
        <w:rPr>
          <w:rFonts w:eastAsia="Times New Roman"/>
        </w:rPr>
        <w:t xml:space="preserve"> Five (14.5%) of the programs offer an art therapy degree with a marriage and family therapy (MFT) focus.  Currently only five states (Kentucky, Maryland, </w:t>
      </w:r>
      <w:r w:rsidR="009A3FAA">
        <w:rPr>
          <w:rFonts w:eastAsia="Times New Roman"/>
        </w:rPr>
        <w:t xml:space="preserve">Mississippi, </w:t>
      </w:r>
      <w:r w:rsidR="00BA44F9">
        <w:rPr>
          <w:rFonts w:eastAsia="Times New Roman"/>
        </w:rPr>
        <w:t xml:space="preserve">New Jersey, </w:t>
      </w:r>
      <w:r w:rsidR="009A3FAA">
        <w:rPr>
          <w:rFonts w:eastAsia="Times New Roman"/>
        </w:rPr>
        <w:t>&amp;</w:t>
      </w:r>
      <w:r w:rsidR="00310A84">
        <w:rPr>
          <w:rFonts w:eastAsia="Times New Roman"/>
        </w:rPr>
        <w:t xml:space="preserve"> </w:t>
      </w:r>
      <w:r>
        <w:rPr>
          <w:rFonts w:eastAsia="Times New Roman"/>
        </w:rPr>
        <w:t xml:space="preserve">New Mexico) </w:t>
      </w:r>
      <w:r w:rsidR="009A3FAA">
        <w:rPr>
          <w:rFonts w:eastAsia="Times New Roman"/>
        </w:rPr>
        <w:t xml:space="preserve">have a </w:t>
      </w:r>
      <w:r>
        <w:rPr>
          <w:rFonts w:eastAsia="Times New Roman"/>
        </w:rPr>
        <w:t xml:space="preserve">license </w:t>
      </w:r>
      <w:r w:rsidR="009A3FAA">
        <w:rPr>
          <w:rFonts w:eastAsia="Times New Roman"/>
        </w:rPr>
        <w:t xml:space="preserve">for </w:t>
      </w:r>
      <w:r>
        <w:rPr>
          <w:rFonts w:eastAsia="Times New Roman"/>
        </w:rPr>
        <w:t>art therapists</w:t>
      </w:r>
      <w:r w:rsidR="009A0FB1">
        <w:rPr>
          <w:rFonts w:eastAsia="Times New Roman"/>
        </w:rPr>
        <w:t>,</w:t>
      </w:r>
      <w:r w:rsidR="009A3FAA">
        <w:rPr>
          <w:rFonts w:eastAsia="Times New Roman"/>
        </w:rPr>
        <w:t xml:space="preserve"> wh</w:t>
      </w:r>
      <w:r w:rsidR="009A0FB1">
        <w:rPr>
          <w:rFonts w:eastAsia="Times New Roman"/>
        </w:rPr>
        <w:t>ereas</w:t>
      </w:r>
      <w:r w:rsidR="009A3FAA">
        <w:rPr>
          <w:rFonts w:eastAsia="Times New Roman"/>
        </w:rPr>
        <w:t xml:space="preserve"> in another five states (New York, Pennsylvania, Texas, Wisconsin, &amp; Utah)</w:t>
      </w:r>
      <w:r w:rsidR="00DD2DE1">
        <w:rPr>
          <w:rFonts w:eastAsia="Times New Roman"/>
        </w:rPr>
        <w:t>,</w:t>
      </w:r>
      <w:r w:rsidR="009A3FAA">
        <w:rPr>
          <w:rFonts w:eastAsia="Times New Roman"/>
        </w:rPr>
        <w:t xml:space="preserve"> art therapists are licensed under other professional licenses.  These licensure issues</w:t>
      </w:r>
      <w:r>
        <w:rPr>
          <w:rFonts w:eastAsia="Times New Roman"/>
        </w:rPr>
        <w:t xml:space="preserve"> make practicing and </w:t>
      </w:r>
      <w:r w:rsidR="00015063">
        <w:rPr>
          <w:rFonts w:eastAsia="Times New Roman"/>
        </w:rPr>
        <w:t xml:space="preserve">obtaining </w:t>
      </w:r>
      <w:r>
        <w:rPr>
          <w:rFonts w:eastAsia="Times New Roman"/>
        </w:rPr>
        <w:t>insurance-reimbursement difficult</w:t>
      </w:r>
      <w:r w:rsidR="00B37E67">
        <w:rPr>
          <w:rFonts w:eastAsia="Times New Roman"/>
        </w:rPr>
        <w:t xml:space="preserve"> </w:t>
      </w:r>
      <w:r w:rsidR="009A3FAA">
        <w:rPr>
          <w:rFonts w:eastAsia="Times New Roman"/>
        </w:rPr>
        <w:t>in</w:t>
      </w:r>
      <w:r w:rsidR="00B37E67">
        <w:rPr>
          <w:rFonts w:eastAsia="Times New Roman"/>
        </w:rPr>
        <w:t xml:space="preserve"> states that do not have an art therapy license</w:t>
      </w:r>
      <w:r>
        <w:rPr>
          <w:rFonts w:eastAsia="Times New Roman"/>
        </w:rPr>
        <w:t xml:space="preserve">.  To remedy this situation, </w:t>
      </w:r>
      <w:r w:rsidR="00B15DF7">
        <w:rPr>
          <w:rFonts w:eastAsia="Times New Roman"/>
        </w:rPr>
        <w:t>some</w:t>
      </w:r>
      <w:r>
        <w:rPr>
          <w:rFonts w:eastAsia="Times New Roman"/>
        </w:rPr>
        <w:t xml:space="preserve"> art therapists have pursued additional education in the field of counseling</w:t>
      </w:r>
      <w:r w:rsidR="00B15DF7">
        <w:rPr>
          <w:rFonts w:eastAsia="Times New Roman"/>
        </w:rPr>
        <w:t xml:space="preserve"> in order to qualify for the state’s counseling license</w:t>
      </w:r>
      <w:r>
        <w:rPr>
          <w:rFonts w:eastAsia="Times New Roman"/>
        </w:rPr>
        <w:t>.</w:t>
      </w:r>
      <w:r w:rsidR="00015063">
        <w:rPr>
          <w:rFonts w:eastAsia="Times New Roman"/>
        </w:rPr>
        <w:t xml:space="preserve"> </w:t>
      </w:r>
      <w:r>
        <w:rPr>
          <w:rFonts w:eastAsia="Times New Roman"/>
        </w:rPr>
        <w:t xml:space="preserve"> </w:t>
      </w:r>
      <w:r w:rsidR="00B15DF7">
        <w:rPr>
          <w:rFonts w:eastAsia="Times New Roman"/>
        </w:rPr>
        <w:t>Additionally, several g</w:t>
      </w:r>
      <w:r>
        <w:rPr>
          <w:rFonts w:eastAsia="Times New Roman"/>
        </w:rPr>
        <w:t xml:space="preserve">raduate programs </w:t>
      </w:r>
      <w:r w:rsidR="00B15DF7">
        <w:rPr>
          <w:rFonts w:eastAsia="Times New Roman"/>
        </w:rPr>
        <w:t xml:space="preserve">are now </w:t>
      </w:r>
      <w:r>
        <w:rPr>
          <w:rFonts w:eastAsia="Times New Roman"/>
        </w:rPr>
        <w:t>incorporating counseling or marriage and family coursework into the</w:t>
      </w:r>
      <w:r w:rsidR="009A0FB1">
        <w:rPr>
          <w:rFonts w:eastAsia="Times New Roman"/>
        </w:rPr>
        <w:t>ir</w:t>
      </w:r>
      <w:r>
        <w:rPr>
          <w:rFonts w:eastAsia="Times New Roman"/>
        </w:rPr>
        <w:t xml:space="preserve"> art therapy programs</w:t>
      </w:r>
      <w:r w:rsidR="00B15DF7">
        <w:rPr>
          <w:rFonts w:eastAsia="Times New Roman"/>
        </w:rPr>
        <w:t xml:space="preserve"> to meet licensure requirements</w:t>
      </w:r>
      <w:r>
        <w:rPr>
          <w:rFonts w:eastAsia="Times New Roman"/>
        </w:rPr>
        <w:t xml:space="preserve">.  </w:t>
      </w:r>
      <w:r>
        <w:rPr>
          <w:rFonts w:eastAsia="Times New Roman"/>
          <w:i/>
        </w:rPr>
        <w:br/>
      </w:r>
      <w:r w:rsidRPr="00232FE3">
        <w:rPr>
          <w:rFonts w:eastAsia="Times New Roman"/>
          <w:b/>
        </w:rPr>
        <w:t>Psychology Course Pre</w:t>
      </w:r>
      <w:r w:rsidR="00746231" w:rsidRPr="00232FE3">
        <w:rPr>
          <w:rFonts w:eastAsia="Times New Roman"/>
          <w:b/>
        </w:rPr>
        <w:t>r</w:t>
      </w:r>
      <w:r w:rsidRPr="00232FE3">
        <w:rPr>
          <w:rFonts w:eastAsia="Times New Roman"/>
          <w:b/>
        </w:rPr>
        <w:t>equisites</w:t>
      </w:r>
      <w:r w:rsidR="00A10566">
        <w:rPr>
          <w:rFonts w:eastAsia="Times New Roman"/>
          <w:i/>
        </w:rPr>
        <w:t xml:space="preserve"> </w:t>
      </w:r>
    </w:p>
    <w:p w14:paraId="0C92A96F" w14:textId="68A6AE42" w:rsidR="00D70793" w:rsidRDefault="00DC409F" w:rsidP="00232FE3">
      <w:pPr>
        <w:tabs>
          <w:tab w:val="left" w:pos="9270"/>
        </w:tabs>
        <w:spacing w:after="0" w:line="480" w:lineRule="auto"/>
        <w:ind w:firstLine="540"/>
      </w:pPr>
      <w:r>
        <w:rPr>
          <w:rFonts w:eastAsia="Times New Roman"/>
        </w:rPr>
        <w:t xml:space="preserve">All programs require a minimum of 12 credits in psychology although </w:t>
      </w:r>
      <w:r w:rsidR="00BA44F9">
        <w:rPr>
          <w:rFonts w:eastAsia="Times New Roman"/>
        </w:rPr>
        <w:t>five</w:t>
      </w:r>
      <w:r>
        <w:rPr>
          <w:rFonts w:eastAsia="Times New Roman"/>
        </w:rPr>
        <w:t xml:space="preserve"> programs require 15-24 credits of psychology (average </w:t>
      </w:r>
      <w:r w:rsidR="009A3FAA">
        <w:rPr>
          <w:rFonts w:eastAsia="Times New Roman"/>
        </w:rPr>
        <w:t xml:space="preserve">psychology </w:t>
      </w:r>
      <w:r>
        <w:rPr>
          <w:rFonts w:eastAsia="Times New Roman"/>
        </w:rPr>
        <w:t xml:space="preserve">credits required is 12.7). </w:t>
      </w:r>
      <w:r w:rsidR="00015063">
        <w:rPr>
          <w:rFonts w:eastAsia="Times New Roman"/>
        </w:rPr>
        <w:t xml:space="preserve"> </w:t>
      </w:r>
      <w:r>
        <w:rPr>
          <w:rFonts w:eastAsia="Times New Roman"/>
        </w:rPr>
        <w:t xml:space="preserve">All programs require </w:t>
      </w:r>
      <w:r w:rsidR="009A3FAA">
        <w:rPr>
          <w:rFonts w:eastAsia="Times New Roman"/>
        </w:rPr>
        <w:t>a</w:t>
      </w:r>
      <w:r>
        <w:rPr>
          <w:rFonts w:eastAsia="Times New Roman"/>
        </w:rPr>
        <w:t xml:space="preserve">bnormal </w:t>
      </w:r>
      <w:r w:rsidR="009A3FAA">
        <w:rPr>
          <w:rFonts w:eastAsia="Times New Roman"/>
        </w:rPr>
        <w:t>p</w:t>
      </w:r>
      <w:r>
        <w:rPr>
          <w:rFonts w:eastAsia="Times New Roman"/>
        </w:rPr>
        <w:t xml:space="preserve">sychology and most programs require </w:t>
      </w:r>
      <w:r w:rsidR="009A3FAA">
        <w:rPr>
          <w:rFonts w:eastAsia="Times New Roman"/>
        </w:rPr>
        <w:t>l</w:t>
      </w:r>
      <w:r>
        <w:rPr>
          <w:rFonts w:eastAsia="Times New Roman"/>
        </w:rPr>
        <w:t xml:space="preserve">ifespan </w:t>
      </w:r>
      <w:r w:rsidR="009A3FAA">
        <w:rPr>
          <w:rFonts w:eastAsia="Times New Roman"/>
        </w:rPr>
        <w:t>d</w:t>
      </w:r>
      <w:r>
        <w:rPr>
          <w:rFonts w:eastAsia="Times New Roman"/>
        </w:rPr>
        <w:t xml:space="preserve">evelopment.  Approximately half of </w:t>
      </w:r>
      <w:r w:rsidR="009A3FAA">
        <w:rPr>
          <w:rFonts w:eastAsia="Times New Roman"/>
        </w:rPr>
        <w:t>the programs require i</w:t>
      </w:r>
      <w:r>
        <w:rPr>
          <w:rFonts w:eastAsia="Times New Roman"/>
        </w:rPr>
        <w:t xml:space="preserve">ntroduction to </w:t>
      </w:r>
      <w:r w:rsidR="009A3FAA">
        <w:rPr>
          <w:rFonts w:eastAsia="Times New Roman"/>
        </w:rPr>
        <w:t>p</w:t>
      </w:r>
      <w:r>
        <w:rPr>
          <w:rFonts w:eastAsia="Times New Roman"/>
        </w:rPr>
        <w:t xml:space="preserve">sychology and </w:t>
      </w:r>
      <w:r w:rsidR="009A3FAA">
        <w:rPr>
          <w:rFonts w:eastAsia="Times New Roman"/>
        </w:rPr>
        <w:t>p</w:t>
      </w:r>
      <w:r>
        <w:rPr>
          <w:rFonts w:eastAsia="Times New Roman"/>
        </w:rPr>
        <w:t xml:space="preserve">ersonality. </w:t>
      </w:r>
      <w:r w:rsidR="00015063">
        <w:rPr>
          <w:rFonts w:eastAsia="Times New Roman"/>
        </w:rPr>
        <w:t xml:space="preserve"> </w:t>
      </w:r>
      <w:r>
        <w:rPr>
          <w:rFonts w:eastAsia="Times New Roman"/>
        </w:rPr>
        <w:t>A few programs require statistics, introduction to art therapy, or research methods.</w:t>
      </w:r>
      <w:r w:rsidR="00BC0718">
        <w:rPr>
          <w:rFonts w:eastAsia="Times New Roman"/>
        </w:rPr>
        <w:t xml:space="preserve"> </w:t>
      </w:r>
      <w:r w:rsidR="00015063">
        <w:rPr>
          <w:rFonts w:eastAsia="Times New Roman"/>
        </w:rPr>
        <w:t xml:space="preserve"> </w:t>
      </w:r>
      <w:r w:rsidR="00BA44F9">
        <w:rPr>
          <w:rFonts w:eastAsia="Times New Roman"/>
        </w:rPr>
        <w:t xml:space="preserve">Fewer </w:t>
      </w:r>
      <w:r w:rsidR="00BC0718">
        <w:rPr>
          <w:rFonts w:eastAsia="Times New Roman"/>
        </w:rPr>
        <w:t>than two programs require</w:t>
      </w:r>
      <w:r>
        <w:rPr>
          <w:rFonts w:eastAsia="Times New Roman"/>
        </w:rPr>
        <w:t xml:space="preserve"> a </w:t>
      </w:r>
      <w:r>
        <w:rPr>
          <w:rFonts w:eastAsia="Times New Roman"/>
        </w:rPr>
        <w:lastRenderedPageBreak/>
        <w:t>course in art history or counseling theories.</w:t>
      </w:r>
      <w:r w:rsidR="0043735B">
        <w:rPr>
          <w:rFonts w:eastAsia="Times New Roman"/>
        </w:rPr>
        <w:t xml:space="preserve"> </w:t>
      </w:r>
      <w:r w:rsidR="00015063">
        <w:rPr>
          <w:rFonts w:eastAsia="Times New Roman"/>
        </w:rPr>
        <w:t xml:space="preserve"> </w:t>
      </w:r>
      <w:r w:rsidR="0043735B">
        <w:rPr>
          <w:rFonts w:eastAsia="Times New Roman"/>
        </w:rPr>
        <w:t>Table 2 shows the number and percentage of programs requiring psychology courses.</w:t>
      </w:r>
    </w:p>
    <w:p w14:paraId="2F9E7C68" w14:textId="59E306EB" w:rsidR="00BA44F9" w:rsidRDefault="00DC409F">
      <w:pPr>
        <w:tabs>
          <w:tab w:val="left" w:pos="9270"/>
        </w:tabs>
        <w:spacing w:after="0" w:line="480" w:lineRule="auto"/>
        <w:rPr>
          <w:rFonts w:eastAsia="Times New Roman"/>
        </w:rPr>
      </w:pPr>
      <w:r>
        <w:rPr>
          <w:rFonts w:eastAsia="Times New Roman"/>
        </w:rPr>
        <w:t xml:space="preserve">Table 2  </w:t>
      </w:r>
    </w:p>
    <w:p w14:paraId="717AB6FA" w14:textId="134DED8A" w:rsidR="00D70793" w:rsidRPr="00232FE3" w:rsidRDefault="00DC409F">
      <w:pPr>
        <w:tabs>
          <w:tab w:val="left" w:pos="9270"/>
        </w:tabs>
        <w:spacing w:after="0" w:line="480" w:lineRule="auto"/>
        <w:rPr>
          <w:i/>
        </w:rPr>
      </w:pPr>
      <w:r w:rsidRPr="00232FE3">
        <w:rPr>
          <w:rFonts w:eastAsia="Times New Roman"/>
          <w:i/>
        </w:rPr>
        <w:t>Percentage and Number of Programs Requiring Psychology Courses</w:t>
      </w:r>
    </w:p>
    <w:tbl>
      <w:tblPr>
        <w:tblStyle w:val="3"/>
        <w:tblW w:w="9350" w:type="dxa"/>
        <w:jc w:val="center"/>
        <w:tblBorders>
          <w:top w:val="nil"/>
          <w:left w:val="nil"/>
          <w:bottom w:val="nil"/>
          <w:right w:val="nil"/>
          <w:insideH w:val="nil"/>
          <w:insideV w:val="nil"/>
        </w:tblBorders>
        <w:tblLayout w:type="fixed"/>
        <w:tblLook w:val="0400" w:firstRow="0" w:lastRow="0" w:firstColumn="0" w:lastColumn="0" w:noHBand="0" w:noVBand="1"/>
      </w:tblPr>
      <w:tblGrid>
        <w:gridCol w:w="2988"/>
        <w:gridCol w:w="6362"/>
      </w:tblGrid>
      <w:tr w:rsidR="00D70793" w14:paraId="5A48EF22" w14:textId="77777777" w:rsidTr="00A84D62">
        <w:trPr>
          <w:jc w:val="center"/>
        </w:trPr>
        <w:tc>
          <w:tcPr>
            <w:tcW w:w="2988" w:type="dxa"/>
            <w:tcBorders>
              <w:top w:val="single" w:sz="4" w:space="0" w:color="000000"/>
              <w:bottom w:val="single" w:sz="4" w:space="0" w:color="000000"/>
            </w:tcBorders>
            <w:vAlign w:val="center"/>
          </w:tcPr>
          <w:p w14:paraId="0BCA82BE" w14:textId="77777777" w:rsidR="00D70793" w:rsidRDefault="00DC409F">
            <w:pPr>
              <w:tabs>
                <w:tab w:val="left" w:pos="9270"/>
              </w:tabs>
              <w:spacing w:line="480" w:lineRule="auto"/>
            </w:pPr>
            <w:r>
              <w:rPr>
                <w:rFonts w:eastAsia="Times New Roman"/>
              </w:rPr>
              <w:t>Course</w:t>
            </w:r>
          </w:p>
        </w:tc>
        <w:tc>
          <w:tcPr>
            <w:tcW w:w="6362" w:type="dxa"/>
            <w:tcBorders>
              <w:top w:val="single" w:sz="4" w:space="0" w:color="000000"/>
              <w:bottom w:val="single" w:sz="4" w:space="0" w:color="000000"/>
            </w:tcBorders>
          </w:tcPr>
          <w:p w14:paraId="7306787B" w14:textId="77777777" w:rsidR="00D70793" w:rsidRDefault="00DC409F">
            <w:pPr>
              <w:tabs>
                <w:tab w:val="left" w:pos="9270"/>
              </w:tabs>
              <w:spacing w:line="480" w:lineRule="auto"/>
            </w:pPr>
            <w:r>
              <w:rPr>
                <w:rFonts w:eastAsia="Times New Roman"/>
              </w:rPr>
              <w:t>Percentage and Number of Programs Requiring Course</w:t>
            </w:r>
          </w:p>
        </w:tc>
      </w:tr>
      <w:tr w:rsidR="00D70793" w14:paraId="3F22398A" w14:textId="77777777" w:rsidTr="00A84D62">
        <w:trPr>
          <w:jc w:val="center"/>
        </w:trPr>
        <w:tc>
          <w:tcPr>
            <w:tcW w:w="2988" w:type="dxa"/>
            <w:tcBorders>
              <w:top w:val="single" w:sz="4" w:space="0" w:color="000000"/>
            </w:tcBorders>
          </w:tcPr>
          <w:p w14:paraId="3B0ACD49" w14:textId="77777777" w:rsidR="00D70793" w:rsidRDefault="00DC409F">
            <w:pPr>
              <w:tabs>
                <w:tab w:val="left" w:pos="9270"/>
              </w:tabs>
              <w:spacing w:line="480" w:lineRule="auto"/>
            </w:pPr>
            <w:r>
              <w:rPr>
                <w:rFonts w:eastAsia="Times New Roman"/>
              </w:rPr>
              <w:t>Abnormal</w:t>
            </w:r>
          </w:p>
        </w:tc>
        <w:tc>
          <w:tcPr>
            <w:tcW w:w="6362" w:type="dxa"/>
            <w:tcBorders>
              <w:top w:val="single" w:sz="4" w:space="0" w:color="000000"/>
            </w:tcBorders>
          </w:tcPr>
          <w:p w14:paraId="28722C82" w14:textId="77BF2EEF" w:rsidR="00D70793" w:rsidRDefault="00DC409F">
            <w:pPr>
              <w:tabs>
                <w:tab w:val="left" w:pos="9270"/>
              </w:tabs>
              <w:spacing w:line="480" w:lineRule="auto"/>
            </w:pPr>
            <w:r>
              <w:rPr>
                <w:rFonts w:eastAsia="Times New Roman"/>
              </w:rPr>
              <w:t>100</w:t>
            </w:r>
            <w:r w:rsidR="00DD2DE1">
              <w:rPr>
                <w:rFonts w:eastAsia="Times New Roman"/>
              </w:rPr>
              <w:t>.0</w:t>
            </w:r>
            <w:r>
              <w:rPr>
                <w:rFonts w:eastAsia="Times New Roman"/>
              </w:rPr>
              <w:t>% (</w:t>
            </w:r>
            <w:r w:rsidRPr="00232FE3">
              <w:rPr>
                <w:rFonts w:eastAsia="Times New Roman"/>
                <w:i/>
              </w:rPr>
              <w:t>n</w:t>
            </w:r>
            <w:r>
              <w:rPr>
                <w:rFonts w:eastAsia="Times New Roman"/>
              </w:rPr>
              <w:t xml:space="preserve"> = 34)</w:t>
            </w:r>
          </w:p>
        </w:tc>
      </w:tr>
      <w:tr w:rsidR="00D70793" w14:paraId="7296B943" w14:textId="77777777" w:rsidTr="00A84D62">
        <w:trPr>
          <w:jc w:val="center"/>
        </w:trPr>
        <w:tc>
          <w:tcPr>
            <w:tcW w:w="2988" w:type="dxa"/>
          </w:tcPr>
          <w:p w14:paraId="1F063375" w14:textId="249DEA4A" w:rsidR="00D70793" w:rsidRPr="00FF73F9" w:rsidRDefault="00DC409F" w:rsidP="00B37E67">
            <w:pPr>
              <w:tabs>
                <w:tab w:val="left" w:pos="9270"/>
              </w:tabs>
              <w:spacing w:line="480" w:lineRule="auto"/>
              <w:rPr>
                <w:vertAlign w:val="superscript"/>
              </w:rPr>
            </w:pPr>
            <w:r>
              <w:rPr>
                <w:rFonts w:eastAsia="Times New Roman"/>
              </w:rPr>
              <w:t>Developmental/Lifespan</w:t>
            </w:r>
            <w:r w:rsidR="00FF73F9">
              <w:rPr>
                <w:rFonts w:eastAsia="Times New Roman"/>
                <w:vertAlign w:val="superscript"/>
              </w:rPr>
              <w:t>a</w:t>
            </w:r>
          </w:p>
        </w:tc>
        <w:tc>
          <w:tcPr>
            <w:tcW w:w="6362" w:type="dxa"/>
            <w:vAlign w:val="center"/>
          </w:tcPr>
          <w:p w14:paraId="4BF0DE8E" w14:textId="31A18709" w:rsidR="00D70793" w:rsidRDefault="00DD2DE1" w:rsidP="00B37E67">
            <w:pPr>
              <w:tabs>
                <w:tab w:val="left" w:pos="9270"/>
              </w:tabs>
              <w:spacing w:line="480" w:lineRule="auto"/>
            </w:pPr>
            <w:r>
              <w:rPr>
                <w:rFonts w:eastAsia="Times New Roman"/>
              </w:rPr>
              <w:t xml:space="preserve"> </w:t>
            </w:r>
            <w:r w:rsidR="00DC409F">
              <w:rPr>
                <w:rFonts w:eastAsia="Times New Roman"/>
              </w:rPr>
              <w:t>91.1% (</w:t>
            </w:r>
            <w:r w:rsidR="00DC409F" w:rsidRPr="00BA44F9">
              <w:rPr>
                <w:rFonts w:eastAsia="Times New Roman"/>
                <w:i/>
              </w:rPr>
              <w:t>n</w:t>
            </w:r>
            <w:r w:rsidR="00DC409F">
              <w:rPr>
                <w:rFonts w:eastAsia="Times New Roman"/>
              </w:rPr>
              <w:t xml:space="preserve"> = 31)</w:t>
            </w:r>
          </w:p>
        </w:tc>
      </w:tr>
      <w:tr w:rsidR="00D70793" w14:paraId="6A6EF246" w14:textId="77777777" w:rsidTr="00A84D62">
        <w:trPr>
          <w:jc w:val="center"/>
        </w:trPr>
        <w:tc>
          <w:tcPr>
            <w:tcW w:w="2988" w:type="dxa"/>
          </w:tcPr>
          <w:p w14:paraId="1B4E2AB7" w14:textId="77777777" w:rsidR="00D70793" w:rsidRDefault="00DC409F">
            <w:pPr>
              <w:tabs>
                <w:tab w:val="left" w:pos="9270"/>
              </w:tabs>
              <w:spacing w:line="480" w:lineRule="auto"/>
            </w:pPr>
            <w:r>
              <w:rPr>
                <w:rFonts w:eastAsia="Times New Roman"/>
              </w:rPr>
              <w:t>Introduction to Psychology</w:t>
            </w:r>
          </w:p>
        </w:tc>
        <w:tc>
          <w:tcPr>
            <w:tcW w:w="6362" w:type="dxa"/>
          </w:tcPr>
          <w:p w14:paraId="20C96D33" w14:textId="11FD1D16" w:rsidR="00D70793" w:rsidRDefault="00DD2DE1">
            <w:pPr>
              <w:tabs>
                <w:tab w:val="left" w:pos="9270"/>
              </w:tabs>
              <w:spacing w:line="480" w:lineRule="auto"/>
            </w:pPr>
            <w:r>
              <w:rPr>
                <w:rFonts w:eastAsia="Times New Roman"/>
              </w:rPr>
              <w:t xml:space="preserve"> </w:t>
            </w:r>
            <w:r w:rsidR="00DC409F">
              <w:rPr>
                <w:rFonts w:eastAsia="Times New Roman"/>
              </w:rPr>
              <w:t>52.9% (</w:t>
            </w:r>
            <w:r w:rsidR="00DC409F" w:rsidRPr="00BA44F9">
              <w:rPr>
                <w:rFonts w:eastAsia="Times New Roman"/>
                <w:i/>
              </w:rPr>
              <w:t>n</w:t>
            </w:r>
            <w:r w:rsidR="00BA44F9">
              <w:rPr>
                <w:rFonts w:eastAsia="Times New Roman"/>
              </w:rPr>
              <w:t xml:space="preserve"> = 18</w:t>
            </w:r>
            <w:r w:rsidR="00DC409F">
              <w:rPr>
                <w:rFonts w:eastAsia="Times New Roman"/>
              </w:rPr>
              <w:t>)</w:t>
            </w:r>
          </w:p>
        </w:tc>
      </w:tr>
      <w:tr w:rsidR="00D70793" w14:paraId="7E850C10" w14:textId="77777777" w:rsidTr="00A84D62">
        <w:trPr>
          <w:jc w:val="center"/>
        </w:trPr>
        <w:tc>
          <w:tcPr>
            <w:tcW w:w="2988" w:type="dxa"/>
          </w:tcPr>
          <w:p w14:paraId="3D5162D6" w14:textId="77777777" w:rsidR="00D70793" w:rsidRDefault="00DC409F">
            <w:pPr>
              <w:tabs>
                <w:tab w:val="left" w:pos="9270"/>
              </w:tabs>
              <w:spacing w:line="480" w:lineRule="auto"/>
            </w:pPr>
            <w:r>
              <w:rPr>
                <w:rFonts w:eastAsia="Times New Roman"/>
              </w:rPr>
              <w:t>Personality</w:t>
            </w:r>
          </w:p>
        </w:tc>
        <w:tc>
          <w:tcPr>
            <w:tcW w:w="6362" w:type="dxa"/>
          </w:tcPr>
          <w:p w14:paraId="76498BCC" w14:textId="73DD3A80" w:rsidR="00D70793" w:rsidRDefault="00DD2DE1">
            <w:pPr>
              <w:tabs>
                <w:tab w:val="left" w:pos="9270"/>
              </w:tabs>
              <w:spacing w:line="480" w:lineRule="auto"/>
            </w:pPr>
            <w:r>
              <w:rPr>
                <w:rFonts w:eastAsia="Times New Roman"/>
              </w:rPr>
              <w:t xml:space="preserve"> </w:t>
            </w:r>
            <w:r w:rsidR="00DC409F">
              <w:rPr>
                <w:rFonts w:eastAsia="Times New Roman"/>
              </w:rPr>
              <w:t>50</w:t>
            </w:r>
            <w:r>
              <w:rPr>
                <w:rFonts w:eastAsia="Times New Roman"/>
              </w:rPr>
              <w:t>.0</w:t>
            </w:r>
            <w:r w:rsidR="00DC409F">
              <w:rPr>
                <w:rFonts w:eastAsia="Times New Roman"/>
              </w:rPr>
              <w:t>% (</w:t>
            </w:r>
            <w:r w:rsidR="00DC409F" w:rsidRPr="00BA44F9">
              <w:rPr>
                <w:rFonts w:eastAsia="Times New Roman"/>
                <w:i/>
              </w:rPr>
              <w:t>n</w:t>
            </w:r>
            <w:r w:rsidR="00DC409F">
              <w:rPr>
                <w:rFonts w:eastAsia="Times New Roman"/>
              </w:rPr>
              <w:t xml:space="preserve"> = 17)</w:t>
            </w:r>
          </w:p>
        </w:tc>
      </w:tr>
      <w:tr w:rsidR="00D70793" w14:paraId="50A86DBB" w14:textId="77777777" w:rsidTr="00A84D62">
        <w:trPr>
          <w:jc w:val="center"/>
        </w:trPr>
        <w:tc>
          <w:tcPr>
            <w:tcW w:w="2988" w:type="dxa"/>
          </w:tcPr>
          <w:p w14:paraId="512CC4DD" w14:textId="77777777" w:rsidR="00D70793" w:rsidRDefault="00DC409F">
            <w:pPr>
              <w:tabs>
                <w:tab w:val="left" w:pos="9270"/>
              </w:tabs>
              <w:spacing w:line="480" w:lineRule="auto"/>
            </w:pPr>
            <w:r>
              <w:rPr>
                <w:rFonts w:eastAsia="Times New Roman"/>
              </w:rPr>
              <w:t>Statistics</w:t>
            </w:r>
          </w:p>
        </w:tc>
        <w:tc>
          <w:tcPr>
            <w:tcW w:w="6362" w:type="dxa"/>
          </w:tcPr>
          <w:p w14:paraId="3D892049" w14:textId="3055BDE3" w:rsidR="00D70793" w:rsidRDefault="00DD2DE1">
            <w:pPr>
              <w:tabs>
                <w:tab w:val="left" w:pos="9270"/>
              </w:tabs>
              <w:spacing w:line="480" w:lineRule="auto"/>
            </w:pPr>
            <w:r>
              <w:rPr>
                <w:rFonts w:eastAsia="Times New Roman"/>
              </w:rPr>
              <w:t xml:space="preserve"> </w:t>
            </w:r>
            <w:r w:rsidR="00DC409F">
              <w:rPr>
                <w:rFonts w:eastAsia="Times New Roman"/>
              </w:rPr>
              <w:t>11.7% (</w:t>
            </w:r>
            <w:r w:rsidR="00DC409F" w:rsidRPr="00BA44F9">
              <w:rPr>
                <w:rFonts w:eastAsia="Times New Roman"/>
                <w:i/>
              </w:rPr>
              <w:t>n</w:t>
            </w:r>
            <w:r w:rsidR="00DC409F">
              <w:rPr>
                <w:rFonts w:eastAsia="Times New Roman"/>
              </w:rPr>
              <w:t xml:space="preserve"> = 4)</w:t>
            </w:r>
          </w:p>
        </w:tc>
      </w:tr>
      <w:tr w:rsidR="00D70793" w14:paraId="0ACD4886" w14:textId="77777777" w:rsidTr="00A84D62">
        <w:trPr>
          <w:jc w:val="center"/>
        </w:trPr>
        <w:tc>
          <w:tcPr>
            <w:tcW w:w="2988" w:type="dxa"/>
          </w:tcPr>
          <w:p w14:paraId="68867746" w14:textId="77777777" w:rsidR="00D70793" w:rsidRDefault="00DC409F">
            <w:pPr>
              <w:tabs>
                <w:tab w:val="left" w:pos="9270"/>
              </w:tabs>
              <w:spacing w:line="480" w:lineRule="auto"/>
            </w:pPr>
            <w:r>
              <w:rPr>
                <w:rFonts w:eastAsia="Times New Roman"/>
              </w:rPr>
              <w:t>Introduction to Art Therapy</w:t>
            </w:r>
          </w:p>
        </w:tc>
        <w:tc>
          <w:tcPr>
            <w:tcW w:w="6362" w:type="dxa"/>
          </w:tcPr>
          <w:p w14:paraId="099A9831" w14:textId="65F4C0A0" w:rsidR="00D70793" w:rsidRDefault="00DD2DE1">
            <w:pPr>
              <w:tabs>
                <w:tab w:val="left" w:pos="9270"/>
              </w:tabs>
              <w:spacing w:line="480" w:lineRule="auto"/>
            </w:pPr>
            <w:r>
              <w:rPr>
                <w:rFonts w:eastAsia="Times New Roman"/>
              </w:rPr>
              <w:t xml:space="preserve"> </w:t>
            </w:r>
            <w:r w:rsidR="00DC409F">
              <w:rPr>
                <w:rFonts w:eastAsia="Times New Roman"/>
              </w:rPr>
              <w:t>11.7% (</w:t>
            </w:r>
            <w:r w:rsidR="00DC409F" w:rsidRPr="00BA44F9">
              <w:rPr>
                <w:rFonts w:eastAsia="Times New Roman"/>
                <w:i/>
              </w:rPr>
              <w:t>n</w:t>
            </w:r>
            <w:r w:rsidR="00DC409F">
              <w:rPr>
                <w:rFonts w:eastAsia="Times New Roman"/>
              </w:rPr>
              <w:t xml:space="preserve"> = 4)</w:t>
            </w:r>
          </w:p>
        </w:tc>
      </w:tr>
      <w:tr w:rsidR="00D70793" w14:paraId="1721F22F" w14:textId="77777777" w:rsidTr="00A84D62">
        <w:trPr>
          <w:jc w:val="center"/>
        </w:trPr>
        <w:tc>
          <w:tcPr>
            <w:tcW w:w="2988" w:type="dxa"/>
            <w:tcBorders>
              <w:bottom w:val="single" w:sz="4" w:space="0" w:color="000000"/>
            </w:tcBorders>
          </w:tcPr>
          <w:p w14:paraId="0064036B" w14:textId="77777777" w:rsidR="00D70793" w:rsidRDefault="00DC409F">
            <w:pPr>
              <w:tabs>
                <w:tab w:val="left" w:pos="9270"/>
              </w:tabs>
              <w:spacing w:line="480" w:lineRule="auto"/>
            </w:pPr>
            <w:r>
              <w:rPr>
                <w:rFonts w:eastAsia="Times New Roman"/>
              </w:rPr>
              <w:t>Research Methods</w:t>
            </w:r>
          </w:p>
        </w:tc>
        <w:tc>
          <w:tcPr>
            <w:tcW w:w="6362" w:type="dxa"/>
            <w:tcBorders>
              <w:bottom w:val="single" w:sz="4" w:space="0" w:color="000000"/>
            </w:tcBorders>
          </w:tcPr>
          <w:p w14:paraId="17E3BEF8" w14:textId="5158997A" w:rsidR="00D70793" w:rsidRDefault="00DD2DE1">
            <w:pPr>
              <w:tabs>
                <w:tab w:val="left" w:pos="9270"/>
              </w:tabs>
              <w:spacing w:line="480" w:lineRule="auto"/>
            </w:pPr>
            <w:r>
              <w:rPr>
                <w:rFonts w:eastAsia="Times New Roman"/>
              </w:rPr>
              <w:t xml:space="preserve">  </w:t>
            </w:r>
            <w:r w:rsidR="00BA44F9">
              <w:rPr>
                <w:rFonts w:eastAsia="Times New Roman"/>
              </w:rPr>
              <w:t xml:space="preserve">8.8% </w:t>
            </w:r>
            <w:r w:rsidR="00DC409F">
              <w:rPr>
                <w:rFonts w:eastAsia="Times New Roman"/>
              </w:rPr>
              <w:t>(</w:t>
            </w:r>
            <w:r w:rsidR="00DC409F" w:rsidRPr="00BA44F9">
              <w:rPr>
                <w:rFonts w:eastAsia="Times New Roman"/>
                <w:i/>
              </w:rPr>
              <w:t>n</w:t>
            </w:r>
            <w:r w:rsidR="00DC409F">
              <w:rPr>
                <w:rFonts w:eastAsia="Times New Roman"/>
              </w:rPr>
              <w:t xml:space="preserve"> = 3)</w:t>
            </w:r>
          </w:p>
        </w:tc>
      </w:tr>
    </w:tbl>
    <w:p w14:paraId="0C54BEDD" w14:textId="2FD3410C" w:rsidR="00FF73F9" w:rsidRDefault="00FF73F9" w:rsidP="00FF73F9">
      <w:pPr>
        <w:tabs>
          <w:tab w:val="left" w:pos="9270"/>
        </w:tabs>
        <w:spacing w:after="0"/>
        <w:rPr>
          <w:rFonts w:eastAsia="Times New Roman"/>
        </w:rPr>
      </w:pPr>
      <w:r>
        <w:rPr>
          <w:vertAlign w:val="superscript"/>
        </w:rPr>
        <w:t>a</w:t>
      </w:r>
      <w:r w:rsidR="00B37E67">
        <w:t>Four p</w:t>
      </w:r>
      <w:r w:rsidR="00B37E67">
        <w:rPr>
          <w:rFonts w:eastAsia="Times New Roman"/>
        </w:rPr>
        <w:t>rograms were willing to accept Child, Adolescent, or Adult Development in place of Lifespan</w:t>
      </w:r>
    </w:p>
    <w:p w14:paraId="567339D5" w14:textId="58B00335" w:rsidR="00FF73F9" w:rsidRDefault="00FF73F9">
      <w:pPr>
        <w:rPr>
          <w:rFonts w:eastAsia="Times New Roman"/>
        </w:rPr>
      </w:pPr>
    </w:p>
    <w:p w14:paraId="72D89353" w14:textId="3A9225A9" w:rsidR="00A10566" w:rsidRPr="00232FE3" w:rsidRDefault="00DC409F" w:rsidP="00B15DF7">
      <w:pPr>
        <w:tabs>
          <w:tab w:val="left" w:pos="9270"/>
        </w:tabs>
        <w:spacing w:after="0" w:line="480" w:lineRule="auto"/>
        <w:rPr>
          <w:rFonts w:eastAsia="Times New Roman"/>
          <w:b/>
        </w:rPr>
      </w:pPr>
      <w:r w:rsidRPr="00232FE3">
        <w:rPr>
          <w:rFonts w:eastAsia="Times New Roman"/>
          <w:b/>
        </w:rPr>
        <w:t>Fine Art Course Pre</w:t>
      </w:r>
      <w:r w:rsidR="00A83E08">
        <w:rPr>
          <w:rFonts w:eastAsia="Times New Roman"/>
          <w:b/>
        </w:rPr>
        <w:t>r</w:t>
      </w:r>
      <w:r w:rsidRPr="00232FE3">
        <w:rPr>
          <w:rFonts w:eastAsia="Times New Roman"/>
          <w:b/>
        </w:rPr>
        <w:t xml:space="preserve">equisites </w:t>
      </w:r>
    </w:p>
    <w:p w14:paraId="2CDAEF6E" w14:textId="252DBF14" w:rsidR="003E1CBE" w:rsidRDefault="00DC409F" w:rsidP="00232FE3">
      <w:pPr>
        <w:tabs>
          <w:tab w:val="left" w:pos="9270"/>
        </w:tabs>
        <w:spacing w:after="0" w:line="480" w:lineRule="auto"/>
        <w:ind w:firstLine="540"/>
        <w:rPr>
          <w:rFonts w:eastAsia="Times New Roman"/>
        </w:rPr>
      </w:pPr>
      <w:r>
        <w:rPr>
          <w:rFonts w:eastAsia="Times New Roman"/>
        </w:rPr>
        <w:t xml:space="preserve">All but one program required </w:t>
      </w:r>
      <w:r w:rsidR="00B37E67">
        <w:rPr>
          <w:rFonts w:eastAsia="Times New Roman"/>
        </w:rPr>
        <w:t>at least</w:t>
      </w:r>
      <w:r w:rsidR="00DD2DE1">
        <w:rPr>
          <w:rFonts w:eastAsia="Times New Roman"/>
        </w:rPr>
        <w:t xml:space="preserve"> </w:t>
      </w:r>
      <w:r>
        <w:rPr>
          <w:rFonts w:eastAsia="Times New Roman"/>
        </w:rPr>
        <w:t xml:space="preserve">18 credit hours of fine arts.  Twenty-two programs required a course in painting, drawing, and clay.  Four programs required a course in sculpture, and one program required a course in mixed media. </w:t>
      </w:r>
      <w:r w:rsidR="003E1CBE">
        <w:rPr>
          <w:rFonts w:eastAsia="Times New Roman"/>
        </w:rPr>
        <w:t xml:space="preserve"> </w:t>
      </w:r>
      <w:r>
        <w:rPr>
          <w:rFonts w:eastAsia="Times New Roman"/>
        </w:rPr>
        <w:t xml:space="preserve">Several programs accept evidence of proficiency for different areas as documented by one’s art work, training, or experience. </w:t>
      </w:r>
      <w:r w:rsidR="00DD2DE1">
        <w:rPr>
          <w:rFonts w:eastAsia="Times New Roman"/>
        </w:rPr>
        <w:t xml:space="preserve"> </w:t>
      </w:r>
      <w:r w:rsidR="0043735B">
        <w:rPr>
          <w:rFonts w:eastAsia="Times New Roman"/>
        </w:rPr>
        <w:t>Table 3 shows the p</w:t>
      </w:r>
      <w:r w:rsidR="0043735B" w:rsidRPr="0043735B">
        <w:rPr>
          <w:rFonts w:eastAsia="Times New Roman"/>
        </w:rPr>
        <w:t xml:space="preserve">ercentage and </w:t>
      </w:r>
      <w:r w:rsidR="0043735B">
        <w:rPr>
          <w:rFonts w:eastAsia="Times New Roman"/>
        </w:rPr>
        <w:t>n</w:t>
      </w:r>
      <w:r w:rsidR="0043735B" w:rsidRPr="0043735B">
        <w:rPr>
          <w:rFonts w:eastAsia="Times New Roman"/>
        </w:rPr>
        <w:t xml:space="preserve">umber of </w:t>
      </w:r>
      <w:r w:rsidR="0043735B">
        <w:rPr>
          <w:rFonts w:eastAsia="Times New Roman"/>
        </w:rPr>
        <w:t>p</w:t>
      </w:r>
      <w:r w:rsidR="0043735B" w:rsidRPr="0043735B">
        <w:rPr>
          <w:rFonts w:eastAsia="Times New Roman"/>
        </w:rPr>
        <w:t xml:space="preserve">rograms </w:t>
      </w:r>
      <w:r w:rsidR="0043735B">
        <w:rPr>
          <w:rFonts w:eastAsia="Times New Roman"/>
        </w:rPr>
        <w:t>r</w:t>
      </w:r>
      <w:r w:rsidR="0043735B" w:rsidRPr="0043735B">
        <w:rPr>
          <w:rFonts w:eastAsia="Times New Roman"/>
        </w:rPr>
        <w:t xml:space="preserve">equiring </w:t>
      </w:r>
      <w:r w:rsidR="0043735B">
        <w:rPr>
          <w:rFonts w:eastAsia="Times New Roman"/>
        </w:rPr>
        <w:t>f</w:t>
      </w:r>
      <w:r w:rsidR="0043735B" w:rsidRPr="0043735B">
        <w:rPr>
          <w:rFonts w:eastAsia="Times New Roman"/>
        </w:rPr>
        <w:t xml:space="preserve">ine </w:t>
      </w:r>
      <w:r w:rsidR="0043735B">
        <w:rPr>
          <w:rFonts w:eastAsia="Times New Roman"/>
        </w:rPr>
        <w:t>a</w:t>
      </w:r>
      <w:r w:rsidR="0043735B" w:rsidRPr="0043735B">
        <w:rPr>
          <w:rFonts w:eastAsia="Times New Roman"/>
        </w:rPr>
        <w:t xml:space="preserve">rt </w:t>
      </w:r>
      <w:r w:rsidR="0043735B">
        <w:rPr>
          <w:rFonts w:eastAsia="Times New Roman"/>
        </w:rPr>
        <w:t>c</w:t>
      </w:r>
      <w:r w:rsidR="0043735B" w:rsidRPr="0043735B">
        <w:rPr>
          <w:rFonts w:eastAsia="Times New Roman"/>
        </w:rPr>
        <w:t>ourses</w:t>
      </w:r>
      <w:r w:rsidR="0043735B">
        <w:rPr>
          <w:rFonts w:eastAsia="Times New Roman"/>
        </w:rPr>
        <w:t>.</w:t>
      </w:r>
    </w:p>
    <w:p w14:paraId="07A5278C" w14:textId="77777777" w:rsidR="00015063" w:rsidRDefault="00015063">
      <w:pPr>
        <w:rPr>
          <w:rFonts w:eastAsia="Times New Roman"/>
        </w:rPr>
      </w:pPr>
      <w:r>
        <w:rPr>
          <w:rFonts w:eastAsia="Times New Roman"/>
        </w:rPr>
        <w:br w:type="page"/>
      </w:r>
    </w:p>
    <w:p w14:paraId="178C38CC" w14:textId="7D8237D7" w:rsidR="003E1CBE" w:rsidRDefault="00DC409F">
      <w:pPr>
        <w:tabs>
          <w:tab w:val="left" w:pos="9270"/>
        </w:tabs>
        <w:spacing w:after="0" w:line="480" w:lineRule="auto"/>
        <w:rPr>
          <w:rFonts w:eastAsia="Times New Roman"/>
        </w:rPr>
      </w:pPr>
      <w:r>
        <w:rPr>
          <w:rFonts w:eastAsia="Times New Roman"/>
        </w:rPr>
        <w:lastRenderedPageBreak/>
        <w:t xml:space="preserve">Table </w:t>
      </w:r>
      <w:r w:rsidR="003E1CBE">
        <w:rPr>
          <w:rFonts w:eastAsia="Times New Roman"/>
        </w:rPr>
        <w:t>3</w:t>
      </w:r>
      <w:r>
        <w:rPr>
          <w:rFonts w:eastAsia="Times New Roman"/>
        </w:rPr>
        <w:t xml:space="preserve"> </w:t>
      </w:r>
    </w:p>
    <w:p w14:paraId="4955A587" w14:textId="701CAFAB" w:rsidR="00D70793" w:rsidRPr="003E1CBE" w:rsidRDefault="00DC409F">
      <w:pPr>
        <w:tabs>
          <w:tab w:val="left" w:pos="9270"/>
        </w:tabs>
        <w:spacing w:after="0" w:line="480" w:lineRule="auto"/>
        <w:rPr>
          <w:i/>
        </w:rPr>
      </w:pPr>
      <w:r w:rsidRPr="003E1CBE">
        <w:rPr>
          <w:rFonts w:eastAsia="Times New Roman"/>
          <w:i/>
        </w:rPr>
        <w:t>Percentage and Number of Programs Requiring Fine Art Courses</w:t>
      </w:r>
    </w:p>
    <w:tbl>
      <w:tblPr>
        <w:tblStyle w:val="2"/>
        <w:tblW w:w="93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790"/>
        <w:gridCol w:w="6560"/>
      </w:tblGrid>
      <w:tr w:rsidR="00D70793" w14:paraId="60DB7767" w14:textId="77777777">
        <w:tc>
          <w:tcPr>
            <w:tcW w:w="2790" w:type="dxa"/>
            <w:tcBorders>
              <w:top w:val="single" w:sz="4" w:space="0" w:color="000000"/>
              <w:bottom w:val="single" w:sz="4" w:space="0" w:color="000000"/>
            </w:tcBorders>
          </w:tcPr>
          <w:p w14:paraId="75BBF6BE" w14:textId="77777777" w:rsidR="00D70793" w:rsidRDefault="00DC409F">
            <w:pPr>
              <w:tabs>
                <w:tab w:val="left" w:pos="9270"/>
              </w:tabs>
              <w:spacing w:line="480" w:lineRule="auto"/>
            </w:pPr>
            <w:r>
              <w:rPr>
                <w:rFonts w:eastAsia="Times New Roman"/>
              </w:rPr>
              <w:t>Course</w:t>
            </w:r>
          </w:p>
        </w:tc>
        <w:tc>
          <w:tcPr>
            <w:tcW w:w="6560" w:type="dxa"/>
            <w:tcBorders>
              <w:top w:val="single" w:sz="4" w:space="0" w:color="000000"/>
              <w:bottom w:val="single" w:sz="4" w:space="0" w:color="000000"/>
            </w:tcBorders>
          </w:tcPr>
          <w:p w14:paraId="46F5DAE6" w14:textId="77777777" w:rsidR="00D70793" w:rsidRDefault="00DC409F">
            <w:pPr>
              <w:tabs>
                <w:tab w:val="left" w:pos="9270"/>
              </w:tabs>
              <w:spacing w:line="480" w:lineRule="auto"/>
            </w:pPr>
            <w:r>
              <w:rPr>
                <w:rFonts w:eastAsia="Times New Roman"/>
              </w:rPr>
              <w:t>Percentage and Number of Programs Requiring Course</w:t>
            </w:r>
          </w:p>
        </w:tc>
      </w:tr>
      <w:tr w:rsidR="00D70793" w14:paraId="31AA9422" w14:textId="77777777">
        <w:tc>
          <w:tcPr>
            <w:tcW w:w="2790" w:type="dxa"/>
            <w:tcBorders>
              <w:top w:val="single" w:sz="4" w:space="0" w:color="000000"/>
            </w:tcBorders>
          </w:tcPr>
          <w:p w14:paraId="5E80A00E" w14:textId="77777777" w:rsidR="00D70793" w:rsidRDefault="00DC409F">
            <w:pPr>
              <w:tabs>
                <w:tab w:val="left" w:pos="9270"/>
              </w:tabs>
              <w:spacing w:line="480" w:lineRule="auto"/>
            </w:pPr>
            <w:r>
              <w:rPr>
                <w:rFonts w:eastAsia="Times New Roman"/>
              </w:rPr>
              <w:t>Painting</w:t>
            </w:r>
          </w:p>
        </w:tc>
        <w:tc>
          <w:tcPr>
            <w:tcW w:w="6560" w:type="dxa"/>
            <w:tcBorders>
              <w:top w:val="single" w:sz="4" w:space="0" w:color="000000"/>
            </w:tcBorders>
          </w:tcPr>
          <w:p w14:paraId="078919AC" w14:textId="77777777" w:rsidR="00D70793" w:rsidRDefault="00DC409F">
            <w:pPr>
              <w:tabs>
                <w:tab w:val="left" w:pos="9270"/>
              </w:tabs>
              <w:spacing w:line="480" w:lineRule="auto"/>
            </w:pPr>
            <w:r>
              <w:rPr>
                <w:rFonts w:eastAsia="Times New Roman"/>
              </w:rPr>
              <w:t>64.7% (</w:t>
            </w:r>
            <w:r w:rsidRPr="003E1CBE">
              <w:rPr>
                <w:rFonts w:eastAsia="Times New Roman"/>
                <w:i/>
              </w:rPr>
              <w:t>n</w:t>
            </w:r>
            <w:r>
              <w:rPr>
                <w:rFonts w:eastAsia="Times New Roman"/>
              </w:rPr>
              <w:t xml:space="preserve"> = 22)</w:t>
            </w:r>
          </w:p>
        </w:tc>
      </w:tr>
      <w:tr w:rsidR="00D70793" w14:paraId="4E85D48C" w14:textId="77777777">
        <w:trPr>
          <w:trHeight w:val="360"/>
        </w:trPr>
        <w:tc>
          <w:tcPr>
            <w:tcW w:w="2790" w:type="dxa"/>
          </w:tcPr>
          <w:p w14:paraId="78019C1D" w14:textId="77777777" w:rsidR="00D70793" w:rsidRDefault="00DC409F">
            <w:pPr>
              <w:tabs>
                <w:tab w:val="left" w:pos="9270"/>
              </w:tabs>
              <w:spacing w:line="480" w:lineRule="auto"/>
            </w:pPr>
            <w:r>
              <w:rPr>
                <w:rFonts w:eastAsia="Times New Roman"/>
              </w:rPr>
              <w:t>Drawing</w:t>
            </w:r>
          </w:p>
        </w:tc>
        <w:tc>
          <w:tcPr>
            <w:tcW w:w="6560" w:type="dxa"/>
          </w:tcPr>
          <w:p w14:paraId="70CEF47A" w14:textId="77777777" w:rsidR="00D70793" w:rsidRDefault="00DC409F">
            <w:pPr>
              <w:tabs>
                <w:tab w:val="left" w:pos="9270"/>
              </w:tabs>
              <w:spacing w:line="480" w:lineRule="auto"/>
            </w:pPr>
            <w:r>
              <w:rPr>
                <w:rFonts w:eastAsia="Times New Roman"/>
              </w:rPr>
              <w:t>64.7% (</w:t>
            </w:r>
            <w:r w:rsidRPr="003E1CBE">
              <w:rPr>
                <w:rFonts w:eastAsia="Times New Roman"/>
                <w:i/>
              </w:rPr>
              <w:t>n</w:t>
            </w:r>
            <w:r>
              <w:rPr>
                <w:rFonts w:eastAsia="Times New Roman"/>
              </w:rPr>
              <w:t xml:space="preserve"> = 22)</w:t>
            </w:r>
          </w:p>
        </w:tc>
      </w:tr>
      <w:tr w:rsidR="00D70793" w14:paraId="08E7B360" w14:textId="77777777">
        <w:tc>
          <w:tcPr>
            <w:tcW w:w="2790" w:type="dxa"/>
          </w:tcPr>
          <w:p w14:paraId="7F37CBCF" w14:textId="77777777" w:rsidR="00D70793" w:rsidRDefault="00DC409F">
            <w:pPr>
              <w:tabs>
                <w:tab w:val="left" w:pos="9270"/>
              </w:tabs>
              <w:spacing w:line="480" w:lineRule="auto"/>
            </w:pPr>
            <w:r>
              <w:rPr>
                <w:rFonts w:eastAsia="Times New Roman"/>
              </w:rPr>
              <w:t>Clay</w:t>
            </w:r>
          </w:p>
        </w:tc>
        <w:tc>
          <w:tcPr>
            <w:tcW w:w="6560" w:type="dxa"/>
          </w:tcPr>
          <w:p w14:paraId="1A92B2F2" w14:textId="227CDD9F" w:rsidR="00D70793" w:rsidRDefault="00DC409F" w:rsidP="003E1CBE">
            <w:pPr>
              <w:tabs>
                <w:tab w:val="left" w:pos="9270"/>
              </w:tabs>
              <w:spacing w:line="480" w:lineRule="auto"/>
            </w:pPr>
            <w:r>
              <w:rPr>
                <w:rFonts w:eastAsia="Times New Roman"/>
              </w:rPr>
              <w:t>64.7% (</w:t>
            </w:r>
            <w:r w:rsidRPr="003E1CBE">
              <w:rPr>
                <w:rFonts w:eastAsia="Times New Roman"/>
                <w:i/>
              </w:rPr>
              <w:t>n</w:t>
            </w:r>
            <w:r>
              <w:rPr>
                <w:rFonts w:eastAsia="Times New Roman"/>
              </w:rPr>
              <w:t xml:space="preserve"> = 22)</w:t>
            </w:r>
          </w:p>
        </w:tc>
      </w:tr>
      <w:tr w:rsidR="00D70793" w14:paraId="45C0B338" w14:textId="77777777">
        <w:tc>
          <w:tcPr>
            <w:tcW w:w="2790" w:type="dxa"/>
          </w:tcPr>
          <w:p w14:paraId="3BD92BF6" w14:textId="77777777" w:rsidR="00D70793" w:rsidRDefault="00DC409F">
            <w:pPr>
              <w:tabs>
                <w:tab w:val="left" w:pos="9270"/>
              </w:tabs>
              <w:spacing w:line="480" w:lineRule="auto"/>
            </w:pPr>
            <w:r>
              <w:rPr>
                <w:rFonts w:eastAsia="Times New Roman"/>
              </w:rPr>
              <w:t>Sculpture</w:t>
            </w:r>
          </w:p>
        </w:tc>
        <w:tc>
          <w:tcPr>
            <w:tcW w:w="6560" w:type="dxa"/>
          </w:tcPr>
          <w:p w14:paraId="15785E27" w14:textId="77777777" w:rsidR="00D70793" w:rsidRDefault="00DC409F">
            <w:pPr>
              <w:tabs>
                <w:tab w:val="left" w:pos="9270"/>
              </w:tabs>
              <w:spacing w:line="480" w:lineRule="auto"/>
            </w:pPr>
            <w:r>
              <w:rPr>
                <w:rFonts w:eastAsia="Times New Roman"/>
              </w:rPr>
              <w:t>11.7% (</w:t>
            </w:r>
            <w:r w:rsidRPr="003E1CBE">
              <w:rPr>
                <w:rFonts w:eastAsia="Times New Roman"/>
                <w:i/>
              </w:rPr>
              <w:t>n</w:t>
            </w:r>
            <w:r>
              <w:rPr>
                <w:rFonts w:eastAsia="Times New Roman"/>
              </w:rPr>
              <w:t xml:space="preserve"> = 4)</w:t>
            </w:r>
          </w:p>
        </w:tc>
      </w:tr>
      <w:tr w:rsidR="00D70793" w14:paraId="29FB3015" w14:textId="77777777">
        <w:tc>
          <w:tcPr>
            <w:tcW w:w="2790" w:type="dxa"/>
            <w:tcBorders>
              <w:bottom w:val="single" w:sz="4" w:space="0" w:color="000000"/>
            </w:tcBorders>
          </w:tcPr>
          <w:p w14:paraId="0CA835E7" w14:textId="77777777" w:rsidR="00D70793" w:rsidRDefault="00DC409F">
            <w:pPr>
              <w:tabs>
                <w:tab w:val="left" w:pos="9270"/>
              </w:tabs>
              <w:spacing w:line="480" w:lineRule="auto"/>
            </w:pPr>
            <w:r>
              <w:rPr>
                <w:rFonts w:eastAsia="Times New Roman"/>
              </w:rPr>
              <w:t>Mixed Media</w:t>
            </w:r>
          </w:p>
        </w:tc>
        <w:tc>
          <w:tcPr>
            <w:tcW w:w="6560" w:type="dxa"/>
            <w:tcBorders>
              <w:bottom w:val="single" w:sz="4" w:space="0" w:color="000000"/>
            </w:tcBorders>
          </w:tcPr>
          <w:p w14:paraId="2C288821" w14:textId="48B17D65" w:rsidR="00D70793" w:rsidRDefault="00DD2DE1">
            <w:pPr>
              <w:tabs>
                <w:tab w:val="left" w:pos="9270"/>
              </w:tabs>
              <w:spacing w:line="480" w:lineRule="auto"/>
            </w:pPr>
            <w:r>
              <w:rPr>
                <w:rFonts w:eastAsia="Times New Roman"/>
              </w:rPr>
              <w:t xml:space="preserve"> </w:t>
            </w:r>
            <w:r w:rsidR="00DC409F">
              <w:rPr>
                <w:rFonts w:eastAsia="Times New Roman"/>
              </w:rPr>
              <w:t>2.9% (</w:t>
            </w:r>
            <w:r w:rsidR="00DC409F" w:rsidRPr="003E1CBE">
              <w:rPr>
                <w:rFonts w:eastAsia="Times New Roman"/>
                <w:i/>
              </w:rPr>
              <w:t>n</w:t>
            </w:r>
            <w:r w:rsidR="00DC409F">
              <w:rPr>
                <w:rFonts w:eastAsia="Times New Roman"/>
              </w:rPr>
              <w:t xml:space="preserve"> = 1)</w:t>
            </w:r>
          </w:p>
        </w:tc>
      </w:tr>
    </w:tbl>
    <w:p w14:paraId="24706428" w14:textId="77777777" w:rsidR="00D70793" w:rsidRDefault="00D70793">
      <w:pPr>
        <w:tabs>
          <w:tab w:val="left" w:pos="9270"/>
        </w:tabs>
        <w:spacing w:after="0" w:line="480" w:lineRule="auto"/>
      </w:pPr>
    </w:p>
    <w:p w14:paraId="06BF13CC" w14:textId="461C95F7" w:rsidR="00D70793" w:rsidRPr="003E1CBE" w:rsidRDefault="00DC409F">
      <w:pPr>
        <w:tabs>
          <w:tab w:val="left" w:pos="9270"/>
        </w:tabs>
        <w:spacing w:after="0" w:line="480" w:lineRule="auto"/>
        <w:rPr>
          <w:b/>
        </w:rPr>
      </w:pPr>
      <w:r w:rsidRPr="003E1CBE">
        <w:rPr>
          <w:rFonts w:eastAsia="Times New Roman"/>
          <w:b/>
        </w:rPr>
        <w:t>Othe</w:t>
      </w:r>
      <w:r w:rsidR="003E1CBE">
        <w:rPr>
          <w:rFonts w:eastAsia="Times New Roman"/>
          <w:b/>
        </w:rPr>
        <w:t xml:space="preserve">r </w:t>
      </w:r>
      <w:r w:rsidR="009A3FAA">
        <w:rPr>
          <w:rFonts w:eastAsia="Times New Roman"/>
          <w:b/>
        </w:rPr>
        <w:t xml:space="preserve">Application </w:t>
      </w:r>
      <w:r w:rsidR="003E1CBE">
        <w:rPr>
          <w:rFonts w:eastAsia="Times New Roman"/>
          <w:b/>
        </w:rPr>
        <w:t>C</w:t>
      </w:r>
      <w:r w:rsidRPr="003E1CBE">
        <w:rPr>
          <w:rFonts w:eastAsia="Times New Roman"/>
          <w:b/>
        </w:rPr>
        <w:t>riteria</w:t>
      </w:r>
    </w:p>
    <w:p w14:paraId="6B67349A" w14:textId="0AAD60BF" w:rsidR="00D70793" w:rsidRDefault="00DC409F" w:rsidP="003E1CBE">
      <w:pPr>
        <w:tabs>
          <w:tab w:val="left" w:pos="9270"/>
        </w:tabs>
        <w:spacing w:after="0" w:line="480" w:lineRule="auto"/>
        <w:ind w:firstLine="540"/>
      </w:pPr>
      <w:r>
        <w:rPr>
          <w:rFonts w:eastAsia="Times New Roman"/>
        </w:rPr>
        <w:t xml:space="preserve">All </w:t>
      </w:r>
      <w:r w:rsidR="009A3FAA">
        <w:rPr>
          <w:rFonts w:eastAsia="Times New Roman"/>
        </w:rPr>
        <w:t xml:space="preserve">approved </w:t>
      </w:r>
      <w:r>
        <w:rPr>
          <w:rFonts w:eastAsia="Times New Roman"/>
        </w:rPr>
        <w:t xml:space="preserve">programs </w:t>
      </w:r>
      <w:r w:rsidR="009A3FAA">
        <w:rPr>
          <w:rFonts w:eastAsia="Times New Roman"/>
        </w:rPr>
        <w:t>want to see</w:t>
      </w:r>
      <w:r>
        <w:rPr>
          <w:rFonts w:eastAsia="Times New Roman"/>
        </w:rPr>
        <w:t xml:space="preserve"> a portfolio of artwork.  Many programs noted that students should show a range of </w:t>
      </w:r>
      <w:r w:rsidR="009A3FAA">
        <w:rPr>
          <w:rFonts w:eastAsia="Times New Roman"/>
        </w:rPr>
        <w:t>media</w:t>
      </w:r>
      <w:r>
        <w:rPr>
          <w:rFonts w:eastAsia="Times New Roman"/>
        </w:rPr>
        <w:t xml:space="preserve"> (drawing, painting, sculpture) and be able to discuss their</w:t>
      </w:r>
      <w:r w:rsidR="00DD2DE1">
        <w:rPr>
          <w:rFonts w:eastAsia="Times New Roman"/>
        </w:rPr>
        <w:t xml:space="preserve"> work in psychological terms (</w:t>
      </w:r>
      <w:r>
        <w:rPr>
          <w:rFonts w:eastAsia="Times New Roman"/>
        </w:rPr>
        <w:t>e.</w:t>
      </w:r>
      <w:r w:rsidR="00DD2DE1">
        <w:rPr>
          <w:rFonts w:eastAsia="Times New Roman"/>
        </w:rPr>
        <w:t>g.</w:t>
      </w:r>
      <w:r w:rsidR="003E1CBE">
        <w:rPr>
          <w:rFonts w:eastAsia="Times New Roman"/>
        </w:rPr>
        <w:t>,</w:t>
      </w:r>
      <w:r>
        <w:rPr>
          <w:rFonts w:eastAsia="Times New Roman"/>
        </w:rPr>
        <w:t xml:space="preserve"> What does the piece say about the student? </w:t>
      </w:r>
      <w:r w:rsidR="00015063">
        <w:rPr>
          <w:rFonts w:eastAsia="Times New Roman"/>
        </w:rPr>
        <w:t xml:space="preserve"> </w:t>
      </w:r>
      <w:r>
        <w:rPr>
          <w:rFonts w:eastAsia="Times New Roman"/>
        </w:rPr>
        <w:t xml:space="preserve">How is the student reflected in the piece?). </w:t>
      </w:r>
      <w:r w:rsidR="003E1CBE">
        <w:rPr>
          <w:rFonts w:eastAsia="Times New Roman"/>
        </w:rPr>
        <w:t xml:space="preserve"> </w:t>
      </w:r>
      <w:r w:rsidR="009A3FAA">
        <w:rPr>
          <w:rFonts w:eastAsia="Times New Roman"/>
        </w:rPr>
        <w:t xml:space="preserve">Images must be labeled </w:t>
      </w:r>
      <w:r w:rsidR="003E1CBE">
        <w:rPr>
          <w:rFonts w:eastAsia="Times New Roman"/>
        </w:rPr>
        <w:t xml:space="preserve">with </w:t>
      </w:r>
      <w:r w:rsidR="00690F43">
        <w:rPr>
          <w:rFonts w:eastAsia="Times New Roman"/>
        </w:rPr>
        <w:t xml:space="preserve">the </w:t>
      </w:r>
      <w:r w:rsidR="003E1CBE">
        <w:rPr>
          <w:rFonts w:eastAsia="Times New Roman"/>
        </w:rPr>
        <w:t>date, medium, and title</w:t>
      </w:r>
      <w:r>
        <w:rPr>
          <w:rFonts w:eastAsia="Times New Roman"/>
        </w:rPr>
        <w:t xml:space="preserve"> </w:t>
      </w:r>
      <w:r w:rsidR="00927CE6">
        <w:rPr>
          <w:rFonts w:eastAsia="Times New Roman"/>
        </w:rPr>
        <w:t xml:space="preserve">and </w:t>
      </w:r>
      <w:r w:rsidR="00690F43">
        <w:rPr>
          <w:rFonts w:eastAsia="Times New Roman"/>
        </w:rPr>
        <w:t>ensure the file is</w:t>
      </w:r>
      <w:r w:rsidR="00927CE6">
        <w:rPr>
          <w:rFonts w:eastAsia="Times New Roman"/>
        </w:rPr>
        <w:t xml:space="preserve"> transmitt</w:t>
      </w:r>
      <w:r w:rsidR="00690F43">
        <w:rPr>
          <w:rFonts w:eastAsia="Times New Roman"/>
        </w:rPr>
        <w:t xml:space="preserve">able </w:t>
      </w:r>
      <w:r>
        <w:rPr>
          <w:rFonts w:eastAsia="Times New Roman"/>
        </w:rPr>
        <w:t xml:space="preserve">in a variety of formats.  </w:t>
      </w:r>
    </w:p>
    <w:p w14:paraId="66D3D6BA" w14:textId="0CE6BA6B" w:rsidR="00927CE6" w:rsidRDefault="00DC409F" w:rsidP="00B15DF7">
      <w:pPr>
        <w:tabs>
          <w:tab w:val="left" w:pos="9270"/>
        </w:tabs>
        <w:spacing w:after="0" w:line="480" w:lineRule="auto"/>
        <w:ind w:firstLine="540"/>
        <w:rPr>
          <w:rFonts w:eastAsia="Times New Roman"/>
        </w:rPr>
      </w:pPr>
      <w:r>
        <w:rPr>
          <w:rFonts w:eastAsia="Times New Roman"/>
        </w:rPr>
        <w:t>Approximately 60% of programs requ</w:t>
      </w:r>
      <w:r w:rsidR="009A3FAA">
        <w:rPr>
          <w:rFonts w:eastAsia="Times New Roman"/>
        </w:rPr>
        <w:t>est</w:t>
      </w:r>
      <w:r>
        <w:rPr>
          <w:rFonts w:eastAsia="Times New Roman"/>
        </w:rPr>
        <w:t xml:space="preserve"> a statement of intent</w:t>
      </w:r>
      <w:r w:rsidR="00927CE6">
        <w:rPr>
          <w:rFonts w:eastAsia="Times New Roman"/>
        </w:rPr>
        <w:t>;</w:t>
      </w:r>
      <w:r>
        <w:rPr>
          <w:rFonts w:eastAsia="Times New Roman"/>
        </w:rPr>
        <w:t xml:space="preserve"> about half of the programs </w:t>
      </w:r>
      <w:r w:rsidR="009A3FAA">
        <w:rPr>
          <w:rFonts w:eastAsia="Times New Roman"/>
        </w:rPr>
        <w:t>ask for</w:t>
      </w:r>
      <w:r>
        <w:rPr>
          <w:rFonts w:eastAsia="Times New Roman"/>
        </w:rPr>
        <w:t xml:space="preserve"> letters of recommendation.</w:t>
      </w:r>
      <w:r w:rsidR="00015063">
        <w:rPr>
          <w:rFonts w:eastAsia="Times New Roman"/>
        </w:rPr>
        <w:t xml:space="preserve"> </w:t>
      </w:r>
      <w:r>
        <w:rPr>
          <w:rFonts w:eastAsia="Times New Roman"/>
        </w:rPr>
        <w:t xml:space="preserve"> It is important to note that several programs </w:t>
      </w:r>
      <w:r w:rsidR="00A84D62">
        <w:rPr>
          <w:rFonts w:eastAsia="Times New Roman"/>
        </w:rPr>
        <w:t xml:space="preserve">prefer candidates with </w:t>
      </w:r>
      <w:r>
        <w:rPr>
          <w:rFonts w:eastAsia="Times New Roman"/>
        </w:rPr>
        <w:t xml:space="preserve">experience in the field. </w:t>
      </w:r>
      <w:r w:rsidR="00015063">
        <w:rPr>
          <w:rFonts w:eastAsia="Times New Roman"/>
        </w:rPr>
        <w:t xml:space="preserve"> </w:t>
      </w:r>
      <w:r>
        <w:rPr>
          <w:rFonts w:eastAsia="Times New Roman"/>
        </w:rPr>
        <w:t xml:space="preserve">These experiences do not necessarily </w:t>
      </w:r>
      <w:r w:rsidR="00927CE6">
        <w:rPr>
          <w:rFonts w:eastAsia="Times New Roman"/>
        </w:rPr>
        <w:t xml:space="preserve">involve </w:t>
      </w:r>
      <w:r>
        <w:rPr>
          <w:rFonts w:eastAsia="Times New Roman"/>
        </w:rPr>
        <w:t>art therapy but can include crisis work, volunteer work, tutoring, mentoring</w:t>
      </w:r>
      <w:r w:rsidR="00A637DD">
        <w:rPr>
          <w:rFonts w:eastAsia="Times New Roman"/>
        </w:rPr>
        <w:t>, and so on</w:t>
      </w:r>
      <w:r w:rsidR="00927CE6">
        <w:rPr>
          <w:rFonts w:eastAsia="Times New Roman"/>
        </w:rPr>
        <w:t>.</w:t>
      </w:r>
      <w:r>
        <w:rPr>
          <w:rFonts w:eastAsia="Times New Roman"/>
        </w:rPr>
        <w:t xml:space="preserve"> </w:t>
      </w:r>
      <w:r w:rsidR="00015063">
        <w:rPr>
          <w:rFonts w:eastAsia="Times New Roman"/>
        </w:rPr>
        <w:t xml:space="preserve"> </w:t>
      </w:r>
      <w:r>
        <w:rPr>
          <w:rFonts w:eastAsia="Times New Roman"/>
        </w:rPr>
        <w:t xml:space="preserve">The average </w:t>
      </w:r>
      <w:r w:rsidR="00A84D62">
        <w:rPr>
          <w:rFonts w:eastAsia="Times New Roman"/>
        </w:rPr>
        <w:t xml:space="preserve">minimum </w:t>
      </w:r>
      <w:r w:rsidR="00CB3A71">
        <w:rPr>
          <w:rFonts w:eastAsia="Times New Roman"/>
        </w:rPr>
        <w:t>grade point average (</w:t>
      </w:r>
      <w:r w:rsidR="00A84D62">
        <w:rPr>
          <w:rFonts w:eastAsia="Times New Roman"/>
        </w:rPr>
        <w:t>GPA</w:t>
      </w:r>
      <w:r w:rsidR="00CB3A71">
        <w:rPr>
          <w:rFonts w:eastAsia="Times New Roman"/>
        </w:rPr>
        <w:t>)</w:t>
      </w:r>
      <w:r w:rsidR="00CB3A71" w:rsidRPr="00CB3A71">
        <w:t xml:space="preserve"> </w:t>
      </w:r>
      <w:r w:rsidR="00CB3A71">
        <w:t>for acceptance into graduate programs</w:t>
      </w:r>
      <w:r w:rsidR="00A84D62">
        <w:rPr>
          <w:rFonts w:eastAsia="Times New Roman"/>
        </w:rPr>
        <w:t xml:space="preserve"> </w:t>
      </w:r>
      <w:r>
        <w:rPr>
          <w:rFonts w:eastAsia="Times New Roman"/>
        </w:rPr>
        <w:t>is 2.95.</w:t>
      </w:r>
      <w:r w:rsidR="0043735B">
        <w:rPr>
          <w:rFonts w:eastAsia="Times New Roman"/>
        </w:rPr>
        <w:t xml:space="preserve"> </w:t>
      </w:r>
      <w:r w:rsidR="00015063">
        <w:rPr>
          <w:rFonts w:eastAsia="Times New Roman"/>
        </w:rPr>
        <w:t xml:space="preserve"> </w:t>
      </w:r>
      <w:r w:rsidR="0043735B">
        <w:rPr>
          <w:rFonts w:eastAsia="Times New Roman"/>
        </w:rPr>
        <w:t>Table 4 lists additional required materials for graduate school applications.</w:t>
      </w:r>
    </w:p>
    <w:p w14:paraId="337004C3" w14:textId="77777777" w:rsidR="00015063" w:rsidRDefault="00015063">
      <w:pPr>
        <w:rPr>
          <w:rFonts w:eastAsia="Times New Roman"/>
        </w:rPr>
      </w:pPr>
      <w:r>
        <w:rPr>
          <w:rFonts w:eastAsia="Times New Roman"/>
        </w:rPr>
        <w:br w:type="page"/>
      </w:r>
    </w:p>
    <w:p w14:paraId="7E84D1BF" w14:textId="65B6DE03" w:rsidR="00927CE6" w:rsidRDefault="00DC409F">
      <w:pPr>
        <w:tabs>
          <w:tab w:val="left" w:pos="9270"/>
        </w:tabs>
        <w:spacing w:after="0" w:line="480" w:lineRule="auto"/>
        <w:rPr>
          <w:rFonts w:eastAsia="Times New Roman"/>
        </w:rPr>
      </w:pPr>
      <w:r>
        <w:rPr>
          <w:rFonts w:eastAsia="Times New Roman"/>
        </w:rPr>
        <w:lastRenderedPageBreak/>
        <w:t xml:space="preserve">Table 4 </w:t>
      </w:r>
    </w:p>
    <w:p w14:paraId="1F198F07" w14:textId="40FB29F1" w:rsidR="00D70793" w:rsidRPr="00232FE3" w:rsidRDefault="00DC409F">
      <w:pPr>
        <w:tabs>
          <w:tab w:val="left" w:pos="9270"/>
        </w:tabs>
        <w:spacing w:after="0" w:line="480" w:lineRule="auto"/>
        <w:rPr>
          <w:i/>
        </w:rPr>
      </w:pPr>
      <w:r w:rsidRPr="00232FE3">
        <w:rPr>
          <w:rFonts w:eastAsia="Times New Roman"/>
          <w:i/>
        </w:rPr>
        <w:t>Percentage and Number of Programs Requiring Other Criteria</w:t>
      </w:r>
    </w:p>
    <w:tbl>
      <w:tblPr>
        <w:tblStyle w:val="1"/>
        <w:tblW w:w="713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099"/>
        <w:gridCol w:w="4036"/>
      </w:tblGrid>
      <w:tr w:rsidR="00D70793" w14:paraId="28E314F5" w14:textId="77777777" w:rsidTr="00015063">
        <w:trPr>
          <w:trHeight w:val="537"/>
        </w:trPr>
        <w:tc>
          <w:tcPr>
            <w:tcW w:w="3099" w:type="dxa"/>
            <w:tcBorders>
              <w:top w:val="single" w:sz="4" w:space="0" w:color="000000"/>
              <w:bottom w:val="single" w:sz="4" w:space="0" w:color="000000"/>
            </w:tcBorders>
          </w:tcPr>
          <w:p w14:paraId="3290B02C" w14:textId="77777777" w:rsidR="00D70793" w:rsidRDefault="00DC409F">
            <w:pPr>
              <w:tabs>
                <w:tab w:val="left" w:pos="9270"/>
              </w:tabs>
              <w:spacing w:line="480" w:lineRule="auto"/>
            </w:pPr>
            <w:r>
              <w:rPr>
                <w:rFonts w:eastAsia="Times New Roman"/>
              </w:rPr>
              <w:t xml:space="preserve">Criteria </w:t>
            </w:r>
          </w:p>
        </w:tc>
        <w:tc>
          <w:tcPr>
            <w:tcW w:w="4036" w:type="dxa"/>
            <w:tcBorders>
              <w:top w:val="single" w:sz="4" w:space="0" w:color="000000"/>
              <w:bottom w:val="single" w:sz="4" w:space="0" w:color="000000"/>
            </w:tcBorders>
          </w:tcPr>
          <w:p w14:paraId="73C35D66" w14:textId="77777777" w:rsidR="00D70793" w:rsidRDefault="00DC409F">
            <w:pPr>
              <w:tabs>
                <w:tab w:val="left" w:pos="9270"/>
              </w:tabs>
              <w:spacing w:line="480" w:lineRule="auto"/>
            </w:pPr>
            <w:r>
              <w:rPr>
                <w:rFonts w:eastAsia="Times New Roman"/>
              </w:rPr>
              <w:t>Percentage and Number of Programs Requiring Other Criteria</w:t>
            </w:r>
          </w:p>
        </w:tc>
      </w:tr>
      <w:tr w:rsidR="00D70793" w14:paraId="1247D815" w14:textId="77777777" w:rsidTr="00015063">
        <w:trPr>
          <w:trHeight w:val="358"/>
        </w:trPr>
        <w:tc>
          <w:tcPr>
            <w:tcW w:w="3099" w:type="dxa"/>
          </w:tcPr>
          <w:p w14:paraId="2AA7BB12" w14:textId="77777777" w:rsidR="00D70793" w:rsidRDefault="00DC409F">
            <w:pPr>
              <w:tabs>
                <w:tab w:val="left" w:pos="9270"/>
              </w:tabs>
              <w:spacing w:line="480" w:lineRule="auto"/>
            </w:pPr>
            <w:r>
              <w:rPr>
                <w:rFonts w:eastAsia="Times New Roman"/>
              </w:rPr>
              <w:t>Portfolio of Artwork</w:t>
            </w:r>
          </w:p>
        </w:tc>
        <w:tc>
          <w:tcPr>
            <w:tcW w:w="4036" w:type="dxa"/>
          </w:tcPr>
          <w:p w14:paraId="7FC060A0" w14:textId="7D08EFB4" w:rsidR="00D70793" w:rsidRDefault="00DC409F">
            <w:pPr>
              <w:tabs>
                <w:tab w:val="left" w:pos="9270"/>
              </w:tabs>
              <w:spacing w:line="480" w:lineRule="auto"/>
            </w:pPr>
            <w:r>
              <w:rPr>
                <w:rFonts w:eastAsia="Times New Roman"/>
              </w:rPr>
              <w:t>100</w:t>
            </w:r>
            <w:r w:rsidR="000B25E7">
              <w:rPr>
                <w:rFonts w:eastAsia="Times New Roman"/>
              </w:rPr>
              <w:t>.0</w:t>
            </w:r>
            <w:r>
              <w:rPr>
                <w:rFonts w:eastAsia="Times New Roman"/>
              </w:rPr>
              <w:t>% (</w:t>
            </w:r>
            <w:r w:rsidRPr="00927CE6">
              <w:rPr>
                <w:rFonts w:eastAsia="Times New Roman"/>
                <w:i/>
              </w:rPr>
              <w:t>n</w:t>
            </w:r>
            <w:r>
              <w:rPr>
                <w:rFonts w:eastAsia="Times New Roman"/>
              </w:rPr>
              <w:t xml:space="preserve"> = 34)</w:t>
            </w:r>
          </w:p>
        </w:tc>
      </w:tr>
      <w:tr w:rsidR="00D70793" w14:paraId="42B7230C" w14:textId="77777777" w:rsidTr="00015063">
        <w:trPr>
          <w:trHeight w:val="358"/>
        </w:trPr>
        <w:tc>
          <w:tcPr>
            <w:tcW w:w="3099" w:type="dxa"/>
          </w:tcPr>
          <w:p w14:paraId="69395E24" w14:textId="77777777" w:rsidR="00D70793" w:rsidRDefault="00DC409F">
            <w:pPr>
              <w:tabs>
                <w:tab w:val="left" w:pos="9270"/>
              </w:tabs>
              <w:spacing w:line="480" w:lineRule="auto"/>
            </w:pPr>
            <w:r>
              <w:rPr>
                <w:rFonts w:eastAsia="Times New Roman"/>
              </w:rPr>
              <w:t>Letter/ Statement of Intent</w:t>
            </w:r>
          </w:p>
        </w:tc>
        <w:tc>
          <w:tcPr>
            <w:tcW w:w="4036" w:type="dxa"/>
          </w:tcPr>
          <w:p w14:paraId="58DD73FA" w14:textId="77777777" w:rsidR="00D70793" w:rsidRDefault="00DC409F">
            <w:pPr>
              <w:tabs>
                <w:tab w:val="left" w:pos="9270"/>
              </w:tabs>
              <w:spacing w:line="480" w:lineRule="auto"/>
            </w:pPr>
            <w:r>
              <w:rPr>
                <w:rFonts w:eastAsia="Times New Roman"/>
              </w:rPr>
              <w:t>58.8% (</w:t>
            </w:r>
            <w:r w:rsidRPr="00927CE6">
              <w:rPr>
                <w:rFonts w:eastAsia="Times New Roman"/>
                <w:i/>
              </w:rPr>
              <w:t>n</w:t>
            </w:r>
            <w:r>
              <w:rPr>
                <w:rFonts w:eastAsia="Times New Roman"/>
              </w:rPr>
              <w:t xml:space="preserve"> = 20)</w:t>
            </w:r>
          </w:p>
        </w:tc>
      </w:tr>
      <w:tr w:rsidR="00D70793" w14:paraId="0FD758BA" w14:textId="77777777" w:rsidTr="00015063">
        <w:trPr>
          <w:trHeight w:val="358"/>
        </w:trPr>
        <w:tc>
          <w:tcPr>
            <w:tcW w:w="3099" w:type="dxa"/>
          </w:tcPr>
          <w:p w14:paraId="06C86C6A" w14:textId="36225853" w:rsidR="00D70793" w:rsidRDefault="00DC409F" w:rsidP="00B37E67">
            <w:pPr>
              <w:tabs>
                <w:tab w:val="left" w:pos="9270"/>
              </w:tabs>
              <w:spacing w:line="480" w:lineRule="auto"/>
            </w:pPr>
            <w:r>
              <w:rPr>
                <w:rFonts w:eastAsia="Times New Roman"/>
              </w:rPr>
              <w:t>Letters of Recommendation</w:t>
            </w:r>
          </w:p>
        </w:tc>
        <w:tc>
          <w:tcPr>
            <w:tcW w:w="4036" w:type="dxa"/>
          </w:tcPr>
          <w:p w14:paraId="51F3C4F2" w14:textId="1738743E" w:rsidR="00D70793" w:rsidRPr="00FF73F9" w:rsidRDefault="00DC409F" w:rsidP="00B37E67">
            <w:pPr>
              <w:tabs>
                <w:tab w:val="left" w:pos="9270"/>
              </w:tabs>
              <w:spacing w:line="480" w:lineRule="auto"/>
            </w:pPr>
            <w:r>
              <w:rPr>
                <w:rFonts w:eastAsia="Times New Roman"/>
              </w:rPr>
              <w:t>47</w:t>
            </w:r>
            <w:r w:rsidR="000B25E7">
              <w:rPr>
                <w:rFonts w:eastAsia="Times New Roman"/>
              </w:rPr>
              <w:t>.0</w:t>
            </w:r>
            <w:r>
              <w:rPr>
                <w:rFonts w:eastAsia="Times New Roman"/>
              </w:rPr>
              <w:t>% (</w:t>
            </w:r>
            <w:r w:rsidRPr="00927CE6">
              <w:rPr>
                <w:rFonts w:eastAsia="Times New Roman"/>
                <w:i/>
              </w:rPr>
              <w:t>n</w:t>
            </w:r>
            <w:r>
              <w:rPr>
                <w:rFonts w:eastAsia="Times New Roman"/>
              </w:rPr>
              <w:t xml:space="preserve"> = 16)</w:t>
            </w:r>
            <w:r w:rsidR="00E5357E">
              <w:rPr>
                <w:rFonts w:eastAsia="Times New Roman"/>
                <w:vertAlign w:val="superscript"/>
              </w:rPr>
              <w:t>a</w:t>
            </w:r>
            <w:r w:rsidR="00FF73F9">
              <w:rPr>
                <w:rFonts w:eastAsia="Times New Roman"/>
              </w:rPr>
              <w:t xml:space="preserve"> </w:t>
            </w:r>
          </w:p>
        </w:tc>
      </w:tr>
      <w:tr w:rsidR="00D70793" w14:paraId="7E0CBF39" w14:textId="77777777" w:rsidTr="00015063">
        <w:trPr>
          <w:trHeight w:val="552"/>
        </w:trPr>
        <w:tc>
          <w:tcPr>
            <w:tcW w:w="3099" w:type="dxa"/>
          </w:tcPr>
          <w:p w14:paraId="53737EC2" w14:textId="77777777" w:rsidR="00D70793" w:rsidRDefault="00DC409F">
            <w:pPr>
              <w:tabs>
                <w:tab w:val="left" w:pos="9270"/>
              </w:tabs>
              <w:spacing w:line="480" w:lineRule="auto"/>
            </w:pPr>
            <w:r>
              <w:rPr>
                <w:rFonts w:eastAsia="Times New Roman"/>
              </w:rPr>
              <w:t>Interview</w:t>
            </w:r>
          </w:p>
        </w:tc>
        <w:tc>
          <w:tcPr>
            <w:tcW w:w="4036" w:type="dxa"/>
          </w:tcPr>
          <w:p w14:paraId="10D2B23E" w14:textId="186A92EE" w:rsidR="00D70793" w:rsidRDefault="00DC409F" w:rsidP="00927CE6">
            <w:pPr>
              <w:tabs>
                <w:tab w:val="left" w:pos="9270"/>
              </w:tabs>
              <w:spacing w:line="480" w:lineRule="auto"/>
            </w:pPr>
            <w:r>
              <w:rPr>
                <w:rFonts w:eastAsia="Times New Roman"/>
              </w:rPr>
              <w:t>35.2% (</w:t>
            </w:r>
            <w:r w:rsidRPr="00927CE6">
              <w:rPr>
                <w:rFonts w:eastAsia="Times New Roman"/>
                <w:i/>
              </w:rPr>
              <w:t>n</w:t>
            </w:r>
            <w:r>
              <w:rPr>
                <w:rFonts w:eastAsia="Times New Roman"/>
              </w:rPr>
              <w:t xml:space="preserve"> = 12)</w:t>
            </w:r>
          </w:p>
        </w:tc>
      </w:tr>
      <w:tr w:rsidR="00D70793" w14:paraId="2615A276" w14:textId="77777777" w:rsidTr="00015063">
        <w:trPr>
          <w:trHeight w:val="552"/>
        </w:trPr>
        <w:tc>
          <w:tcPr>
            <w:tcW w:w="3099" w:type="dxa"/>
          </w:tcPr>
          <w:p w14:paraId="4A10F195" w14:textId="77777777" w:rsidR="00D70793" w:rsidRDefault="00DC409F">
            <w:pPr>
              <w:tabs>
                <w:tab w:val="left" w:pos="9270"/>
              </w:tabs>
              <w:spacing w:line="480" w:lineRule="auto"/>
            </w:pPr>
            <w:r>
              <w:rPr>
                <w:rFonts w:eastAsia="Times New Roman"/>
              </w:rPr>
              <w:t>Clinical Experience</w:t>
            </w:r>
          </w:p>
        </w:tc>
        <w:tc>
          <w:tcPr>
            <w:tcW w:w="4036" w:type="dxa"/>
          </w:tcPr>
          <w:p w14:paraId="0710AEFC" w14:textId="77777777" w:rsidR="00D70793" w:rsidRDefault="00DC409F">
            <w:pPr>
              <w:tabs>
                <w:tab w:val="left" w:pos="9270"/>
              </w:tabs>
              <w:spacing w:line="480" w:lineRule="auto"/>
            </w:pPr>
            <w:r>
              <w:rPr>
                <w:rFonts w:eastAsia="Times New Roman"/>
              </w:rPr>
              <w:t>26.5% (</w:t>
            </w:r>
            <w:r w:rsidRPr="00927CE6">
              <w:rPr>
                <w:rFonts w:eastAsia="Times New Roman"/>
                <w:i/>
              </w:rPr>
              <w:t>n</w:t>
            </w:r>
            <w:r>
              <w:rPr>
                <w:rFonts w:eastAsia="Times New Roman"/>
              </w:rPr>
              <w:t xml:space="preserve"> = 9)</w:t>
            </w:r>
          </w:p>
        </w:tc>
      </w:tr>
      <w:tr w:rsidR="00D70793" w14:paraId="16B02021" w14:textId="77777777" w:rsidTr="00015063">
        <w:trPr>
          <w:trHeight w:val="537"/>
        </w:trPr>
        <w:tc>
          <w:tcPr>
            <w:tcW w:w="3099" w:type="dxa"/>
          </w:tcPr>
          <w:p w14:paraId="27064317" w14:textId="77777777" w:rsidR="00D70793" w:rsidRDefault="00DC409F">
            <w:pPr>
              <w:tabs>
                <w:tab w:val="left" w:pos="9270"/>
              </w:tabs>
              <w:spacing w:line="480" w:lineRule="auto"/>
            </w:pPr>
            <w:r>
              <w:rPr>
                <w:rFonts w:eastAsia="Times New Roman"/>
              </w:rPr>
              <w:t>Resume</w:t>
            </w:r>
          </w:p>
        </w:tc>
        <w:tc>
          <w:tcPr>
            <w:tcW w:w="4036" w:type="dxa"/>
          </w:tcPr>
          <w:p w14:paraId="36488201" w14:textId="6FE60FEF" w:rsidR="00D70793" w:rsidRDefault="00927CE6">
            <w:pPr>
              <w:tabs>
                <w:tab w:val="left" w:pos="9270"/>
              </w:tabs>
              <w:spacing w:line="480" w:lineRule="auto"/>
            </w:pPr>
            <w:r>
              <w:rPr>
                <w:rFonts w:eastAsia="Times New Roman"/>
              </w:rPr>
              <w:t xml:space="preserve">20.5% </w:t>
            </w:r>
            <w:r w:rsidR="00DC409F">
              <w:rPr>
                <w:rFonts w:eastAsia="Times New Roman"/>
              </w:rPr>
              <w:t>(</w:t>
            </w:r>
            <w:r w:rsidR="00DC409F" w:rsidRPr="00927CE6">
              <w:rPr>
                <w:rFonts w:eastAsia="Times New Roman"/>
                <w:i/>
              </w:rPr>
              <w:t>n</w:t>
            </w:r>
            <w:r w:rsidR="00DC409F">
              <w:rPr>
                <w:rFonts w:eastAsia="Times New Roman"/>
              </w:rPr>
              <w:t xml:space="preserve"> = 7)</w:t>
            </w:r>
          </w:p>
        </w:tc>
      </w:tr>
      <w:tr w:rsidR="00D70793" w14:paraId="6235F820" w14:textId="77777777" w:rsidTr="00015063">
        <w:trPr>
          <w:trHeight w:val="552"/>
        </w:trPr>
        <w:tc>
          <w:tcPr>
            <w:tcW w:w="3099" w:type="dxa"/>
          </w:tcPr>
          <w:p w14:paraId="7DCD5B90" w14:textId="77777777" w:rsidR="00D70793" w:rsidRDefault="00DC409F">
            <w:pPr>
              <w:tabs>
                <w:tab w:val="left" w:pos="9270"/>
              </w:tabs>
              <w:spacing w:line="480" w:lineRule="auto"/>
            </w:pPr>
            <w:r>
              <w:rPr>
                <w:rFonts w:eastAsia="Times New Roman"/>
              </w:rPr>
              <w:t>Writing Sample</w:t>
            </w:r>
          </w:p>
        </w:tc>
        <w:tc>
          <w:tcPr>
            <w:tcW w:w="4036" w:type="dxa"/>
          </w:tcPr>
          <w:p w14:paraId="4A3EB1C0" w14:textId="77777777" w:rsidR="00D70793" w:rsidRDefault="00DC409F">
            <w:pPr>
              <w:tabs>
                <w:tab w:val="left" w:pos="9270"/>
              </w:tabs>
              <w:spacing w:line="480" w:lineRule="auto"/>
            </w:pPr>
            <w:r>
              <w:rPr>
                <w:rFonts w:eastAsia="Times New Roman"/>
              </w:rPr>
              <w:t>11.7% (</w:t>
            </w:r>
            <w:r w:rsidRPr="00927CE6">
              <w:rPr>
                <w:rFonts w:eastAsia="Times New Roman"/>
                <w:i/>
              </w:rPr>
              <w:t>n</w:t>
            </w:r>
            <w:r>
              <w:rPr>
                <w:rFonts w:eastAsia="Times New Roman"/>
              </w:rPr>
              <w:t xml:space="preserve"> = 4)</w:t>
            </w:r>
          </w:p>
        </w:tc>
      </w:tr>
      <w:tr w:rsidR="00D70793" w14:paraId="726E11C6" w14:textId="77777777" w:rsidTr="00015063">
        <w:trPr>
          <w:trHeight w:val="552"/>
        </w:trPr>
        <w:tc>
          <w:tcPr>
            <w:tcW w:w="3099" w:type="dxa"/>
          </w:tcPr>
          <w:p w14:paraId="4B7CDA9C" w14:textId="77777777" w:rsidR="00D70793" w:rsidRDefault="00DC409F">
            <w:pPr>
              <w:tabs>
                <w:tab w:val="left" w:pos="9270"/>
              </w:tabs>
              <w:spacing w:line="480" w:lineRule="auto"/>
            </w:pPr>
            <w:r>
              <w:rPr>
                <w:rFonts w:eastAsia="Times New Roman"/>
              </w:rPr>
              <w:t>Autobiography</w:t>
            </w:r>
          </w:p>
        </w:tc>
        <w:tc>
          <w:tcPr>
            <w:tcW w:w="4036" w:type="dxa"/>
          </w:tcPr>
          <w:p w14:paraId="0FDB7D99" w14:textId="77777777" w:rsidR="00D70793" w:rsidRDefault="00DC409F">
            <w:pPr>
              <w:tabs>
                <w:tab w:val="left" w:pos="9270"/>
              </w:tabs>
              <w:spacing w:line="480" w:lineRule="auto"/>
            </w:pPr>
            <w:r>
              <w:rPr>
                <w:rFonts w:eastAsia="Times New Roman"/>
              </w:rPr>
              <w:t>11.7% (</w:t>
            </w:r>
            <w:r w:rsidRPr="00927CE6">
              <w:rPr>
                <w:rFonts w:eastAsia="Times New Roman"/>
                <w:i/>
              </w:rPr>
              <w:t>n</w:t>
            </w:r>
            <w:r>
              <w:rPr>
                <w:rFonts w:eastAsia="Times New Roman"/>
              </w:rPr>
              <w:t xml:space="preserve"> = 4)</w:t>
            </w:r>
          </w:p>
        </w:tc>
      </w:tr>
      <w:tr w:rsidR="00D70793" w14:paraId="1C939ED8" w14:textId="77777777" w:rsidTr="00015063">
        <w:trPr>
          <w:trHeight w:val="1104"/>
        </w:trPr>
        <w:tc>
          <w:tcPr>
            <w:tcW w:w="3099" w:type="dxa"/>
          </w:tcPr>
          <w:p w14:paraId="03ACC5CE" w14:textId="77777777" w:rsidR="00D70793" w:rsidRDefault="00DC409F">
            <w:pPr>
              <w:tabs>
                <w:tab w:val="left" w:pos="9270"/>
              </w:tabs>
              <w:spacing w:line="480" w:lineRule="auto"/>
            </w:pPr>
            <w:r>
              <w:rPr>
                <w:rFonts w:eastAsia="Times New Roman"/>
              </w:rPr>
              <w:t>Average GPA</w:t>
            </w:r>
          </w:p>
          <w:p w14:paraId="162D2078" w14:textId="77777777" w:rsidR="00D70793" w:rsidRDefault="00DC409F">
            <w:pPr>
              <w:tabs>
                <w:tab w:val="left" w:pos="9270"/>
              </w:tabs>
              <w:spacing w:line="480" w:lineRule="auto"/>
            </w:pPr>
            <w:r>
              <w:rPr>
                <w:rFonts w:eastAsia="Times New Roman"/>
              </w:rPr>
              <w:t>Programs requiring 3.0</w:t>
            </w:r>
          </w:p>
        </w:tc>
        <w:tc>
          <w:tcPr>
            <w:tcW w:w="4036" w:type="dxa"/>
          </w:tcPr>
          <w:p w14:paraId="5C434AA6" w14:textId="77777777" w:rsidR="00D70793" w:rsidRDefault="00DC409F">
            <w:pPr>
              <w:tabs>
                <w:tab w:val="left" w:pos="9270"/>
              </w:tabs>
              <w:spacing w:line="480" w:lineRule="auto"/>
            </w:pPr>
            <w:r>
              <w:rPr>
                <w:rFonts w:eastAsia="Times New Roman"/>
              </w:rPr>
              <w:t>2.95</w:t>
            </w:r>
            <w:r>
              <w:rPr>
                <w:rFonts w:eastAsia="Times New Roman"/>
              </w:rPr>
              <w:br/>
              <w:t>35.2% (</w:t>
            </w:r>
            <w:r w:rsidRPr="00927CE6">
              <w:rPr>
                <w:rFonts w:eastAsia="Times New Roman"/>
                <w:i/>
              </w:rPr>
              <w:t>n</w:t>
            </w:r>
            <w:r>
              <w:rPr>
                <w:rFonts w:eastAsia="Times New Roman"/>
              </w:rPr>
              <w:t xml:space="preserve"> = 12)</w:t>
            </w:r>
          </w:p>
        </w:tc>
      </w:tr>
      <w:tr w:rsidR="00D70793" w14:paraId="6D3617E3" w14:textId="77777777" w:rsidTr="00015063">
        <w:trPr>
          <w:trHeight w:val="1656"/>
        </w:trPr>
        <w:tc>
          <w:tcPr>
            <w:tcW w:w="3099" w:type="dxa"/>
            <w:tcBorders>
              <w:bottom w:val="single" w:sz="4" w:space="0" w:color="000000"/>
            </w:tcBorders>
          </w:tcPr>
          <w:p w14:paraId="66418475" w14:textId="77777777" w:rsidR="00D70793" w:rsidRDefault="00DC409F">
            <w:pPr>
              <w:tabs>
                <w:tab w:val="left" w:pos="9270"/>
              </w:tabs>
              <w:spacing w:line="480" w:lineRule="auto"/>
            </w:pPr>
            <w:r>
              <w:rPr>
                <w:rFonts w:eastAsia="Times New Roman"/>
              </w:rPr>
              <w:t>GRE</w:t>
            </w:r>
            <w:r>
              <w:rPr>
                <w:rFonts w:eastAsia="Times New Roman"/>
              </w:rPr>
              <w:br/>
              <w:t>MAT</w:t>
            </w:r>
            <w:r>
              <w:rPr>
                <w:rFonts w:eastAsia="Times New Roman"/>
              </w:rPr>
              <w:br/>
              <w:t>GRE or MAT</w:t>
            </w:r>
          </w:p>
        </w:tc>
        <w:tc>
          <w:tcPr>
            <w:tcW w:w="4036" w:type="dxa"/>
            <w:tcBorders>
              <w:bottom w:val="single" w:sz="4" w:space="0" w:color="000000"/>
            </w:tcBorders>
          </w:tcPr>
          <w:p w14:paraId="7A835AFC" w14:textId="77777777" w:rsidR="00D70793" w:rsidRDefault="00DC409F">
            <w:pPr>
              <w:tabs>
                <w:tab w:val="left" w:pos="9270"/>
              </w:tabs>
              <w:spacing w:line="480" w:lineRule="auto"/>
            </w:pPr>
            <w:r>
              <w:rPr>
                <w:rFonts w:eastAsia="Times New Roman"/>
              </w:rPr>
              <w:t>14.7% (</w:t>
            </w:r>
            <w:r w:rsidRPr="00927CE6">
              <w:rPr>
                <w:rFonts w:eastAsia="Times New Roman"/>
                <w:i/>
              </w:rPr>
              <w:t>n</w:t>
            </w:r>
            <w:r>
              <w:rPr>
                <w:rFonts w:eastAsia="Times New Roman"/>
              </w:rPr>
              <w:t xml:space="preserve"> = 5)</w:t>
            </w:r>
          </w:p>
          <w:p w14:paraId="1C4677A0" w14:textId="77777777" w:rsidR="00D70793" w:rsidRDefault="00DC409F">
            <w:pPr>
              <w:tabs>
                <w:tab w:val="left" w:pos="9270"/>
              </w:tabs>
              <w:spacing w:line="480" w:lineRule="auto"/>
            </w:pPr>
            <w:r>
              <w:rPr>
                <w:rFonts w:eastAsia="Times New Roman"/>
              </w:rPr>
              <w:t>2.9% (</w:t>
            </w:r>
            <w:r w:rsidRPr="00927CE6">
              <w:rPr>
                <w:rFonts w:eastAsia="Times New Roman"/>
                <w:i/>
              </w:rPr>
              <w:t>n</w:t>
            </w:r>
            <w:r>
              <w:rPr>
                <w:rFonts w:eastAsia="Times New Roman"/>
              </w:rPr>
              <w:t xml:space="preserve"> = 1)</w:t>
            </w:r>
          </w:p>
          <w:p w14:paraId="5667F530" w14:textId="77777777" w:rsidR="00D70793" w:rsidRDefault="00DC409F">
            <w:pPr>
              <w:tabs>
                <w:tab w:val="left" w:pos="9270"/>
              </w:tabs>
              <w:spacing w:line="480" w:lineRule="auto"/>
            </w:pPr>
            <w:r>
              <w:rPr>
                <w:rFonts w:eastAsia="Times New Roman"/>
              </w:rPr>
              <w:t>5.8% (</w:t>
            </w:r>
            <w:r w:rsidRPr="00927CE6">
              <w:rPr>
                <w:rFonts w:eastAsia="Times New Roman"/>
                <w:i/>
              </w:rPr>
              <w:t>n</w:t>
            </w:r>
            <w:r>
              <w:rPr>
                <w:rFonts w:eastAsia="Times New Roman"/>
              </w:rPr>
              <w:t xml:space="preserve"> = 2)</w:t>
            </w:r>
          </w:p>
        </w:tc>
      </w:tr>
    </w:tbl>
    <w:p w14:paraId="38106CCF" w14:textId="77777777" w:rsidR="006853B6" w:rsidRDefault="00FF73F9" w:rsidP="0043735B">
      <w:pPr>
        <w:tabs>
          <w:tab w:val="left" w:pos="9270"/>
        </w:tabs>
        <w:spacing w:after="0"/>
        <w:rPr>
          <w:rFonts w:eastAsia="Times New Roman"/>
        </w:rPr>
      </w:pPr>
      <w:r w:rsidRPr="00FF73F9">
        <w:rPr>
          <w:rFonts w:eastAsia="Times New Roman"/>
          <w:i/>
        </w:rPr>
        <w:t xml:space="preserve">Note. </w:t>
      </w:r>
      <w:r>
        <w:rPr>
          <w:rFonts w:eastAsia="Times New Roman"/>
        </w:rPr>
        <w:t xml:space="preserve">GPA = </w:t>
      </w:r>
      <w:r w:rsidR="0043735B">
        <w:rPr>
          <w:rFonts w:eastAsia="Times New Roman"/>
        </w:rPr>
        <w:t>Grade Point Average</w:t>
      </w:r>
      <w:r>
        <w:rPr>
          <w:rFonts w:eastAsia="Times New Roman"/>
        </w:rPr>
        <w:t>;</w:t>
      </w:r>
      <w:r w:rsidDel="00FF73F9">
        <w:rPr>
          <w:rFonts w:eastAsia="Times New Roman"/>
        </w:rPr>
        <w:t xml:space="preserve"> </w:t>
      </w:r>
      <w:r>
        <w:rPr>
          <w:rFonts w:eastAsia="Times New Roman"/>
        </w:rPr>
        <w:t xml:space="preserve">GRE = </w:t>
      </w:r>
      <w:r w:rsidR="0043735B">
        <w:rPr>
          <w:rFonts w:eastAsia="Times New Roman"/>
        </w:rPr>
        <w:t>Graduate Record Examination</w:t>
      </w:r>
      <w:r>
        <w:rPr>
          <w:rFonts w:eastAsia="Times New Roman"/>
        </w:rPr>
        <w:t xml:space="preserve">; </w:t>
      </w:r>
    </w:p>
    <w:p w14:paraId="34655AE6" w14:textId="73DE73E1" w:rsidR="00FF73F9" w:rsidRDefault="00FF73F9" w:rsidP="0043735B">
      <w:pPr>
        <w:tabs>
          <w:tab w:val="left" w:pos="9270"/>
        </w:tabs>
        <w:spacing w:after="0"/>
        <w:rPr>
          <w:rFonts w:eastAsia="Times New Roman"/>
        </w:rPr>
      </w:pPr>
      <w:r>
        <w:rPr>
          <w:rFonts w:eastAsia="Times New Roman"/>
        </w:rPr>
        <w:t xml:space="preserve">MAT = </w:t>
      </w:r>
      <w:r w:rsidR="0043735B">
        <w:rPr>
          <w:rFonts w:eastAsia="Times New Roman"/>
        </w:rPr>
        <w:t>Miller Analogies Test</w:t>
      </w:r>
      <w:r w:rsidR="0043735B">
        <w:rPr>
          <w:rFonts w:eastAsia="Times New Roman"/>
        </w:rPr>
        <w:br/>
      </w:r>
      <w:r>
        <w:rPr>
          <w:vertAlign w:val="superscript"/>
        </w:rPr>
        <w:t>a</w:t>
      </w:r>
      <w:r>
        <w:rPr>
          <w:rFonts w:eastAsia="Times New Roman"/>
        </w:rPr>
        <w:t>Most programs require 3 letters.</w:t>
      </w:r>
    </w:p>
    <w:p w14:paraId="1C5E2221" w14:textId="77777777" w:rsidR="00FF73F9" w:rsidRDefault="00FF73F9">
      <w:pPr>
        <w:rPr>
          <w:rFonts w:eastAsia="Times New Roman"/>
        </w:rPr>
      </w:pPr>
      <w:r>
        <w:rPr>
          <w:rFonts w:eastAsia="Times New Roman"/>
        </w:rPr>
        <w:br w:type="page"/>
      </w:r>
    </w:p>
    <w:p w14:paraId="4F3F5D6B" w14:textId="180B397A" w:rsidR="00D70793" w:rsidRDefault="00D70793" w:rsidP="0043735B">
      <w:pPr>
        <w:tabs>
          <w:tab w:val="left" w:pos="9270"/>
        </w:tabs>
        <w:spacing w:after="0"/>
      </w:pPr>
    </w:p>
    <w:p w14:paraId="4FA4A969" w14:textId="205227EB" w:rsidR="007E1676" w:rsidRDefault="00DC409F" w:rsidP="007E1676">
      <w:pPr>
        <w:tabs>
          <w:tab w:val="left" w:pos="9270"/>
        </w:tabs>
        <w:spacing w:after="0" w:line="480" w:lineRule="auto"/>
        <w:jc w:val="center"/>
        <w:rPr>
          <w:rFonts w:eastAsia="Times New Roman"/>
          <w:b/>
        </w:rPr>
      </w:pPr>
      <w:r w:rsidRPr="007E1676">
        <w:rPr>
          <w:rFonts w:eastAsia="Times New Roman"/>
          <w:b/>
        </w:rPr>
        <w:t xml:space="preserve">Part 2: Navigating </w:t>
      </w:r>
      <w:r w:rsidR="000B25E7">
        <w:rPr>
          <w:rFonts w:eastAsia="Times New Roman"/>
          <w:b/>
        </w:rPr>
        <w:t>t</w:t>
      </w:r>
      <w:r w:rsidRPr="007E1676">
        <w:rPr>
          <w:rFonts w:eastAsia="Times New Roman"/>
          <w:b/>
        </w:rPr>
        <w:t>he Profession</w:t>
      </w:r>
    </w:p>
    <w:p w14:paraId="4CEFB8BF" w14:textId="1947EA20" w:rsidR="00D70793" w:rsidRDefault="000B25E7" w:rsidP="00F0643C">
      <w:pPr>
        <w:tabs>
          <w:tab w:val="left" w:pos="9270"/>
        </w:tabs>
        <w:spacing w:after="0" w:line="480" w:lineRule="auto"/>
        <w:ind w:firstLine="540"/>
      </w:pPr>
      <w:r>
        <w:rPr>
          <w:rFonts w:eastAsia="Times New Roman"/>
        </w:rPr>
        <w:t>T</w:t>
      </w:r>
      <w:r w:rsidR="00DC409F">
        <w:rPr>
          <w:rFonts w:eastAsia="Times New Roman"/>
        </w:rPr>
        <w:t>his portion of the p</w:t>
      </w:r>
      <w:r w:rsidR="009A3FAA">
        <w:rPr>
          <w:rFonts w:eastAsia="Times New Roman"/>
        </w:rPr>
        <w:t>aper</w:t>
      </w:r>
      <w:r w:rsidR="00DC409F">
        <w:rPr>
          <w:rFonts w:eastAsia="Times New Roman"/>
        </w:rPr>
        <w:t xml:space="preserve"> </w:t>
      </w:r>
      <w:r w:rsidR="00A84D62">
        <w:rPr>
          <w:rFonts w:eastAsia="Times New Roman"/>
        </w:rPr>
        <w:t>present</w:t>
      </w:r>
      <w:r>
        <w:rPr>
          <w:rFonts w:eastAsia="Times New Roman"/>
        </w:rPr>
        <w:t>s</w:t>
      </w:r>
      <w:r w:rsidR="00A84D62">
        <w:rPr>
          <w:rFonts w:eastAsia="Times New Roman"/>
        </w:rPr>
        <w:t xml:space="preserve"> </w:t>
      </w:r>
      <w:r w:rsidR="00DC409F">
        <w:rPr>
          <w:rFonts w:eastAsia="Times New Roman"/>
        </w:rPr>
        <w:t>information about the profession of art therapy</w:t>
      </w:r>
      <w:r>
        <w:rPr>
          <w:rFonts w:eastAsia="Times New Roman"/>
        </w:rPr>
        <w:t xml:space="preserve"> for faculty advisors and students</w:t>
      </w:r>
      <w:r w:rsidR="00DC409F">
        <w:rPr>
          <w:rFonts w:eastAsia="Times New Roman"/>
        </w:rPr>
        <w:t>.</w:t>
      </w:r>
      <w:r w:rsidR="00015063">
        <w:rPr>
          <w:rFonts w:eastAsia="Times New Roman"/>
        </w:rPr>
        <w:t xml:space="preserve"> </w:t>
      </w:r>
      <w:r w:rsidR="00DC409F">
        <w:rPr>
          <w:rFonts w:eastAsia="Times New Roman"/>
        </w:rPr>
        <w:t xml:space="preserve"> </w:t>
      </w:r>
      <w:r>
        <w:rPr>
          <w:rFonts w:eastAsia="Times New Roman"/>
        </w:rPr>
        <w:t>B</w:t>
      </w:r>
      <w:r w:rsidR="00DC409F">
        <w:rPr>
          <w:rFonts w:eastAsia="Times New Roman"/>
        </w:rPr>
        <w:t xml:space="preserve">asic information </w:t>
      </w:r>
      <w:r>
        <w:rPr>
          <w:rFonts w:eastAsia="Times New Roman"/>
        </w:rPr>
        <w:t xml:space="preserve">covers </w:t>
      </w:r>
      <w:r w:rsidR="00DC409F">
        <w:rPr>
          <w:rFonts w:eastAsia="Times New Roman"/>
        </w:rPr>
        <w:t xml:space="preserve">average salary, job outlook, places of employment, licensure issues, and additional pertinent issues. </w:t>
      </w:r>
      <w:r w:rsidR="00DC409F">
        <w:rPr>
          <w:rFonts w:eastAsia="Times New Roman"/>
        </w:rPr>
        <w:br/>
      </w:r>
      <w:r w:rsidR="00DC409F" w:rsidRPr="00CB3A71">
        <w:rPr>
          <w:rFonts w:eastAsia="Times New Roman"/>
          <w:b/>
        </w:rPr>
        <w:t>Average Salary and Job Outlook</w:t>
      </w:r>
    </w:p>
    <w:p w14:paraId="4132BC34" w14:textId="0BFDD8A3" w:rsidR="00F0643C" w:rsidRDefault="00DC409F" w:rsidP="00F0643C">
      <w:pPr>
        <w:tabs>
          <w:tab w:val="left" w:pos="9270"/>
        </w:tabs>
        <w:spacing w:after="0" w:line="480" w:lineRule="auto"/>
        <w:ind w:firstLine="540"/>
        <w:rPr>
          <w:rFonts w:eastAsia="Times New Roman"/>
        </w:rPr>
      </w:pPr>
      <w:r>
        <w:rPr>
          <w:rFonts w:eastAsia="Times New Roman"/>
        </w:rPr>
        <w:t>According to</w:t>
      </w:r>
      <w:r w:rsidR="00CB3A71">
        <w:rPr>
          <w:rFonts w:eastAsia="Times New Roman"/>
        </w:rPr>
        <w:t xml:space="preserve"> the</w:t>
      </w:r>
      <w:r>
        <w:rPr>
          <w:rFonts w:eastAsia="Times New Roman"/>
        </w:rPr>
        <w:t xml:space="preserve"> </w:t>
      </w:r>
      <w:r w:rsidR="00CB3A71">
        <w:rPr>
          <w:rFonts w:eastAsia="Times New Roman"/>
        </w:rPr>
        <w:t>AATA</w:t>
      </w:r>
      <w:r>
        <w:rPr>
          <w:rFonts w:eastAsia="Times New Roman"/>
        </w:rPr>
        <w:t xml:space="preserve"> 2013 Membership Survey</w:t>
      </w:r>
      <w:r w:rsidR="00CB3A71">
        <w:rPr>
          <w:rFonts w:eastAsia="Times New Roman"/>
        </w:rPr>
        <w:t xml:space="preserve"> (Elkins &amp; Deaver, 2015),</w:t>
      </w:r>
      <w:r>
        <w:rPr>
          <w:rFonts w:eastAsia="Times New Roman"/>
        </w:rPr>
        <w:t xml:space="preserve"> the average salary for an art therapist ranges from $30,000 to $79,999.  The Bureau of Labor Statistics</w:t>
      </w:r>
      <w:r w:rsidR="003D27A8">
        <w:rPr>
          <w:rFonts w:eastAsia="Times New Roman"/>
        </w:rPr>
        <w:t xml:space="preserve"> (2015)</w:t>
      </w:r>
      <w:r>
        <w:rPr>
          <w:rFonts w:eastAsia="Times New Roman"/>
        </w:rPr>
        <w:t xml:space="preserve"> note</w:t>
      </w:r>
      <w:r w:rsidR="000B25E7">
        <w:rPr>
          <w:rFonts w:eastAsia="Times New Roman"/>
        </w:rPr>
        <w:t>d</w:t>
      </w:r>
      <w:r>
        <w:rPr>
          <w:rFonts w:eastAsia="Times New Roman"/>
        </w:rPr>
        <w:t xml:space="preserve"> the median annual salary of art therapists in 2015 </w:t>
      </w:r>
      <w:r w:rsidR="00CB3A71">
        <w:rPr>
          <w:rFonts w:eastAsia="Times New Roman"/>
        </w:rPr>
        <w:t>w</w:t>
      </w:r>
      <w:r>
        <w:rPr>
          <w:rFonts w:eastAsia="Times New Roman"/>
        </w:rPr>
        <w:t xml:space="preserve">as $45,809 ($22.06 per hour).  In 2014, 19,000 people </w:t>
      </w:r>
      <w:r w:rsidR="00CB3A71">
        <w:rPr>
          <w:rFonts w:eastAsia="Times New Roman"/>
        </w:rPr>
        <w:t>worked</w:t>
      </w:r>
      <w:r>
        <w:rPr>
          <w:rFonts w:eastAsia="Times New Roman"/>
        </w:rPr>
        <w:t xml:space="preserve"> as art therapists (for comparison</w:t>
      </w:r>
      <w:r w:rsidR="000B25E7">
        <w:rPr>
          <w:rFonts w:eastAsia="Times New Roman"/>
        </w:rPr>
        <w:t>,</w:t>
      </w:r>
      <w:r>
        <w:rPr>
          <w:rFonts w:eastAsia="Times New Roman"/>
        </w:rPr>
        <w:t xml:space="preserve"> 155,000 clinical psychologists were employed in the same year).  The job outlook for art therapists is expected to grow faster than average (an expected 9-13% growth or 6,600 positions in the next 10 years).    </w:t>
      </w:r>
      <w:r>
        <w:rPr>
          <w:rFonts w:eastAsia="Times New Roman"/>
        </w:rPr>
        <w:br/>
      </w:r>
      <w:r w:rsidRPr="00232FE3">
        <w:rPr>
          <w:rFonts w:eastAsia="Times New Roman"/>
          <w:b/>
        </w:rPr>
        <w:t>Places of Employment</w:t>
      </w:r>
    </w:p>
    <w:p w14:paraId="2E843DB6" w14:textId="186F6F9A" w:rsidR="00F0643C" w:rsidRPr="000B25E7" w:rsidRDefault="00DC409F" w:rsidP="00F0643C">
      <w:pPr>
        <w:tabs>
          <w:tab w:val="left" w:pos="9270"/>
        </w:tabs>
        <w:spacing w:after="0" w:line="480" w:lineRule="auto"/>
        <w:ind w:firstLine="540"/>
      </w:pPr>
      <w:r>
        <w:rPr>
          <w:rFonts w:eastAsia="Times New Roman"/>
        </w:rPr>
        <w:t>The 2013 AATA Membership Survey</w:t>
      </w:r>
      <w:r w:rsidR="00CB3A71">
        <w:rPr>
          <w:rFonts w:eastAsia="Times New Roman"/>
        </w:rPr>
        <w:t xml:space="preserve"> (Elkins &amp; Deaver, 2015)</w:t>
      </w:r>
      <w:r>
        <w:rPr>
          <w:rFonts w:eastAsia="Times New Roman"/>
        </w:rPr>
        <w:t xml:space="preserve"> revealed a wide range</w:t>
      </w:r>
      <w:r w:rsidR="00CB3A71">
        <w:rPr>
          <w:rFonts w:eastAsia="Times New Roman"/>
        </w:rPr>
        <w:t xml:space="preserve"> of</w:t>
      </w:r>
      <w:r>
        <w:rPr>
          <w:rFonts w:eastAsia="Times New Roman"/>
        </w:rPr>
        <w:t xml:space="preserve"> employment settings for art therapists.  The largest number of art therapists reported working in private practice (21.3% of respondents).</w:t>
      </w:r>
      <w:r w:rsidR="00015063">
        <w:rPr>
          <w:rFonts w:eastAsia="Times New Roman"/>
        </w:rPr>
        <w:t xml:space="preserve"> </w:t>
      </w:r>
      <w:r>
        <w:rPr>
          <w:rFonts w:eastAsia="Times New Roman"/>
        </w:rPr>
        <w:t xml:space="preserve"> </w:t>
      </w:r>
      <w:r w:rsidR="00B15DF7">
        <w:rPr>
          <w:rFonts w:eastAsia="Times New Roman"/>
        </w:rPr>
        <w:t>The next most popular work settings, ranging from approximately 10% to 15%</w:t>
      </w:r>
      <w:r w:rsidR="009A3FAA">
        <w:rPr>
          <w:rFonts w:eastAsia="Times New Roman"/>
        </w:rPr>
        <w:t>,</w:t>
      </w:r>
      <w:r w:rsidR="00B15DF7">
        <w:rPr>
          <w:rFonts w:eastAsia="Times New Roman"/>
        </w:rPr>
        <w:t xml:space="preserve"> were c</w:t>
      </w:r>
      <w:r>
        <w:rPr>
          <w:rFonts w:eastAsia="Times New Roman"/>
        </w:rPr>
        <w:t>ollege/</w:t>
      </w:r>
      <w:r w:rsidR="00B15DF7">
        <w:rPr>
          <w:rFonts w:eastAsia="Times New Roman"/>
        </w:rPr>
        <w:t>u</w:t>
      </w:r>
      <w:r>
        <w:rPr>
          <w:rFonts w:eastAsia="Times New Roman"/>
        </w:rPr>
        <w:t>niversity</w:t>
      </w:r>
      <w:r w:rsidR="00B15DF7">
        <w:rPr>
          <w:rFonts w:eastAsia="Times New Roman"/>
        </w:rPr>
        <w:t>, K-12 e</w:t>
      </w:r>
      <w:r>
        <w:rPr>
          <w:rFonts w:eastAsia="Times New Roman"/>
        </w:rPr>
        <w:t>ducation</w:t>
      </w:r>
      <w:r w:rsidR="00B15DF7">
        <w:rPr>
          <w:rFonts w:eastAsia="Times New Roman"/>
        </w:rPr>
        <w:t>, o</w:t>
      </w:r>
      <w:r>
        <w:rPr>
          <w:rFonts w:eastAsia="Times New Roman"/>
        </w:rPr>
        <w:t xml:space="preserve">utpatient </w:t>
      </w:r>
      <w:r w:rsidR="00B15DF7">
        <w:rPr>
          <w:rFonts w:eastAsia="Times New Roman"/>
        </w:rPr>
        <w:t>m</w:t>
      </w:r>
      <w:r>
        <w:rPr>
          <w:rFonts w:eastAsia="Times New Roman"/>
        </w:rPr>
        <w:t xml:space="preserve">ental </w:t>
      </w:r>
      <w:r w:rsidR="00B15DF7">
        <w:rPr>
          <w:rFonts w:eastAsia="Times New Roman"/>
        </w:rPr>
        <w:t>h</w:t>
      </w:r>
      <w:r>
        <w:rPr>
          <w:rFonts w:eastAsia="Times New Roman"/>
        </w:rPr>
        <w:t>ealth</w:t>
      </w:r>
      <w:r w:rsidR="00B15DF7">
        <w:rPr>
          <w:rFonts w:eastAsia="Times New Roman"/>
        </w:rPr>
        <w:t xml:space="preserve"> clinics, </w:t>
      </w:r>
      <w:r>
        <w:rPr>
          <w:rFonts w:eastAsia="Times New Roman"/>
        </w:rPr>
        <w:t xml:space="preserve">and </w:t>
      </w:r>
      <w:r w:rsidR="00B15DF7">
        <w:rPr>
          <w:rFonts w:eastAsia="Times New Roman"/>
        </w:rPr>
        <w:t>adult p</w:t>
      </w:r>
      <w:r>
        <w:rPr>
          <w:rFonts w:eastAsia="Times New Roman"/>
        </w:rPr>
        <w:t>sychiatric</w:t>
      </w:r>
      <w:r w:rsidR="00B15DF7">
        <w:rPr>
          <w:rFonts w:eastAsia="Times New Roman"/>
        </w:rPr>
        <w:t xml:space="preserve"> hospitals</w:t>
      </w:r>
      <w:r w:rsidR="00F0643C">
        <w:rPr>
          <w:rFonts w:eastAsia="Times New Roman"/>
        </w:rPr>
        <w:t>.</w:t>
      </w:r>
      <w:r>
        <w:rPr>
          <w:rFonts w:eastAsia="Times New Roman"/>
        </w:rPr>
        <w:br/>
      </w:r>
      <w:r w:rsidRPr="005F5EBD">
        <w:rPr>
          <w:rFonts w:eastAsia="Times New Roman"/>
          <w:b/>
        </w:rPr>
        <w:t>State Licensure Issues</w:t>
      </w:r>
      <w:r>
        <w:rPr>
          <w:rFonts w:eastAsia="Times New Roman"/>
          <w:i/>
        </w:rPr>
        <w:t xml:space="preserve"> </w:t>
      </w:r>
    </w:p>
    <w:p w14:paraId="2536BB19" w14:textId="4CEB3B5C" w:rsidR="00F0643C" w:rsidRDefault="00DC409F" w:rsidP="00F0643C">
      <w:pPr>
        <w:tabs>
          <w:tab w:val="left" w:pos="9270"/>
        </w:tabs>
        <w:spacing w:after="0" w:line="480" w:lineRule="auto"/>
        <w:ind w:firstLine="540"/>
        <w:rPr>
          <w:rFonts w:eastAsia="Times New Roman"/>
        </w:rPr>
      </w:pPr>
      <w:r>
        <w:rPr>
          <w:rFonts w:eastAsia="Times New Roman"/>
        </w:rPr>
        <w:t>One major challenge facing art therapists is obtaining a state license to practice psychotherapy.  “The license serves to protect the public from potential harm that may be caused when a non-qualified person promotes himself/herself as a qualified practitioner” (</w:t>
      </w:r>
      <w:r w:rsidR="008F227F">
        <w:rPr>
          <w:rFonts w:eastAsia="Times New Roman"/>
        </w:rPr>
        <w:t xml:space="preserve">AATA, </w:t>
      </w:r>
      <w:r w:rsidRPr="008F227F">
        <w:rPr>
          <w:rFonts w:eastAsia="Times New Roman"/>
        </w:rPr>
        <w:t>n</w:t>
      </w:r>
      <w:r>
        <w:rPr>
          <w:rFonts w:eastAsia="Times New Roman"/>
        </w:rPr>
        <w:t>.d.</w:t>
      </w:r>
      <w:r w:rsidR="008F227F">
        <w:rPr>
          <w:rFonts w:eastAsia="Times New Roman"/>
        </w:rPr>
        <w:t>-b</w:t>
      </w:r>
      <w:r>
        <w:rPr>
          <w:rFonts w:eastAsia="Times New Roman"/>
        </w:rPr>
        <w:t xml:space="preserve">).  Many graduate programs have expanded their academic offerings to include courses to meet state licensure requirements for counseling or marriage and family therapy so that students can </w:t>
      </w:r>
      <w:r>
        <w:rPr>
          <w:rFonts w:eastAsia="Times New Roman"/>
        </w:rPr>
        <w:lastRenderedPageBreak/>
        <w:t xml:space="preserve">practice under these licenses. </w:t>
      </w:r>
      <w:r w:rsidR="00310A84">
        <w:rPr>
          <w:rFonts w:eastAsia="Times New Roman"/>
        </w:rPr>
        <w:t xml:space="preserve"> </w:t>
      </w:r>
      <w:r>
        <w:rPr>
          <w:rFonts w:eastAsia="Times New Roman"/>
        </w:rPr>
        <w:t>However, the fields of counseling and marriage and family therapy keep narrowing their licensing requirements</w:t>
      </w:r>
      <w:r w:rsidR="00F0643C">
        <w:rPr>
          <w:rFonts w:eastAsia="Times New Roman"/>
        </w:rPr>
        <w:t>,</w:t>
      </w:r>
      <w:r>
        <w:rPr>
          <w:rFonts w:eastAsia="Times New Roman"/>
        </w:rPr>
        <w:t xml:space="preserve"> which may eventually exclude art therapists from these licenses (</w:t>
      </w:r>
      <w:r w:rsidR="008F227F">
        <w:rPr>
          <w:rFonts w:eastAsia="Times New Roman"/>
        </w:rPr>
        <w:t xml:space="preserve">AATA, </w:t>
      </w:r>
      <w:r w:rsidRPr="008F227F">
        <w:rPr>
          <w:rFonts w:eastAsia="Times New Roman"/>
        </w:rPr>
        <w:t>n</w:t>
      </w:r>
      <w:r>
        <w:rPr>
          <w:rFonts w:eastAsia="Times New Roman"/>
        </w:rPr>
        <w:t>.d.</w:t>
      </w:r>
      <w:r w:rsidR="008F227F">
        <w:rPr>
          <w:rFonts w:eastAsia="Times New Roman"/>
        </w:rPr>
        <w:t>-b</w:t>
      </w:r>
      <w:r>
        <w:rPr>
          <w:rFonts w:eastAsia="Times New Roman"/>
        </w:rPr>
        <w:t>).</w:t>
      </w:r>
    </w:p>
    <w:p w14:paraId="0EBB4C65" w14:textId="77777777" w:rsidR="00015063" w:rsidRDefault="00DC409F" w:rsidP="005F5EBD">
      <w:pPr>
        <w:tabs>
          <w:tab w:val="left" w:pos="9270"/>
        </w:tabs>
        <w:spacing w:after="0" w:line="480" w:lineRule="auto"/>
        <w:ind w:firstLine="540"/>
        <w:rPr>
          <w:rFonts w:eastAsia="Times New Roman"/>
        </w:rPr>
      </w:pPr>
      <w:r>
        <w:rPr>
          <w:rFonts w:eastAsia="Times New Roman"/>
        </w:rPr>
        <w:t>Currently, five states offer an art therapy specific license (Kentucky, Mississippi, Maryland</w:t>
      </w:r>
      <w:r w:rsidR="00310A84">
        <w:rPr>
          <w:rFonts w:eastAsia="Times New Roman"/>
        </w:rPr>
        <w:t>, New Jersey, &amp; New Mexico,</w:t>
      </w:r>
      <w:r>
        <w:rPr>
          <w:rFonts w:eastAsia="Times New Roman"/>
        </w:rPr>
        <w:t xml:space="preserve">).  Five other states allow art therapists to practice under related licenses (New York, Pennsylvania, </w:t>
      </w:r>
      <w:r w:rsidR="00310A84">
        <w:rPr>
          <w:rFonts w:eastAsia="Times New Roman"/>
        </w:rPr>
        <w:t xml:space="preserve">Texas, </w:t>
      </w:r>
      <w:r>
        <w:rPr>
          <w:rFonts w:eastAsia="Times New Roman"/>
        </w:rPr>
        <w:t>Utah</w:t>
      </w:r>
      <w:r w:rsidR="00310A84">
        <w:rPr>
          <w:rFonts w:eastAsia="Times New Roman"/>
        </w:rPr>
        <w:t>,</w:t>
      </w:r>
      <w:r w:rsidR="00310A84" w:rsidRPr="00310A84">
        <w:rPr>
          <w:rFonts w:eastAsia="Times New Roman"/>
        </w:rPr>
        <w:t xml:space="preserve"> </w:t>
      </w:r>
      <w:r w:rsidR="00310A84">
        <w:rPr>
          <w:rFonts w:eastAsia="Times New Roman"/>
        </w:rPr>
        <w:t xml:space="preserve">&amp; Wisconsin; </w:t>
      </w:r>
      <w:r w:rsidR="008F227F">
        <w:rPr>
          <w:rFonts w:eastAsia="Times New Roman"/>
        </w:rPr>
        <w:t xml:space="preserve">AATA, </w:t>
      </w:r>
      <w:r w:rsidRPr="008F227F">
        <w:rPr>
          <w:rFonts w:eastAsia="Times New Roman"/>
        </w:rPr>
        <w:t>n</w:t>
      </w:r>
      <w:r>
        <w:rPr>
          <w:rFonts w:eastAsia="Times New Roman"/>
        </w:rPr>
        <w:t>.d.</w:t>
      </w:r>
      <w:r w:rsidR="008F227F">
        <w:rPr>
          <w:rFonts w:eastAsia="Times New Roman"/>
        </w:rPr>
        <w:t>-a</w:t>
      </w:r>
      <w:r>
        <w:rPr>
          <w:rFonts w:eastAsia="Times New Roman"/>
        </w:rPr>
        <w:t xml:space="preserve">).  Many other states are diligently working towards </w:t>
      </w:r>
      <w:r w:rsidR="000B25E7">
        <w:rPr>
          <w:rFonts w:eastAsia="Times New Roman"/>
        </w:rPr>
        <w:t>art therapy-</w:t>
      </w:r>
      <w:r>
        <w:rPr>
          <w:rFonts w:eastAsia="Times New Roman"/>
        </w:rPr>
        <w:t>specific licenses so the numbers above may increase.  In the meantime, what should students know?</w:t>
      </w:r>
    </w:p>
    <w:p w14:paraId="43015476" w14:textId="42EC338A" w:rsidR="005F5EBD" w:rsidRDefault="00DC409F" w:rsidP="005F5EBD">
      <w:pPr>
        <w:tabs>
          <w:tab w:val="left" w:pos="9270"/>
        </w:tabs>
        <w:spacing w:after="0" w:line="480" w:lineRule="auto"/>
        <w:ind w:firstLine="540"/>
        <w:rPr>
          <w:rFonts w:eastAsia="Times New Roman"/>
        </w:rPr>
      </w:pPr>
      <w:r>
        <w:rPr>
          <w:rFonts w:eastAsia="Times New Roman"/>
        </w:rPr>
        <w:t>Students need to be aware of the licensing requirements in the state they wish to practice</w:t>
      </w:r>
      <w:r w:rsidR="00992D09">
        <w:rPr>
          <w:rFonts w:eastAsia="Times New Roman"/>
        </w:rPr>
        <w:t xml:space="preserve"> (</w:t>
      </w:r>
      <w:r w:rsidR="006853B6">
        <w:rPr>
          <w:rFonts w:eastAsia="Times New Roman"/>
        </w:rPr>
        <w:t>AATA</w:t>
      </w:r>
      <w:r w:rsidR="001D73B9">
        <w:rPr>
          <w:rFonts w:eastAsia="Times New Roman"/>
        </w:rPr>
        <w:t xml:space="preserve">, </w:t>
      </w:r>
      <w:r>
        <w:rPr>
          <w:rFonts w:eastAsia="Times New Roman"/>
        </w:rPr>
        <w:t>2013</w:t>
      </w:r>
      <w:r w:rsidR="001F7326">
        <w:rPr>
          <w:rFonts w:eastAsia="Times New Roman"/>
        </w:rPr>
        <w:t>-b</w:t>
      </w:r>
      <w:r>
        <w:rPr>
          <w:rFonts w:eastAsia="Times New Roman"/>
        </w:rPr>
        <w:t xml:space="preserve">).  Many art therapy programs have demonstrated flexibility around their requirements in an effort to meet varying state licensing requirements. </w:t>
      </w:r>
      <w:r w:rsidR="00015063">
        <w:rPr>
          <w:rFonts w:eastAsia="Times New Roman"/>
        </w:rPr>
        <w:t xml:space="preserve"> </w:t>
      </w:r>
      <w:r>
        <w:rPr>
          <w:rFonts w:eastAsia="Times New Roman"/>
        </w:rPr>
        <w:t xml:space="preserve">Students may also consider attending a program where an accredited degree in counseling, psychology, or marriage and family therapy is </w:t>
      </w:r>
      <w:r w:rsidR="009A3FAA">
        <w:rPr>
          <w:rFonts w:eastAsia="Times New Roman"/>
        </w:rPr>
        <w:t xml:space="preserve">also </w:t>
      </w:r>
      <w:r>
        <w:rPr>
          <w:rFonts w:eastAsia="Times New Roman"/>
        </w:rPr>
        <w:t xml:space="preserve">available </w:t>
      </w:r>
      <w:r w:rsidR="000C3736">
        <w:rPr>
          <w:rFonts w:eastAsia="Times New Roman"/>
        </w:rPr>
        <w:t>(</w:t>
      </w:r>
      <w:r>
        <w:rPr>
          <w:rFonts w:eastAsia="Times New Roman"/>
        </w:rPr>
        <w:t>see Table 1</w:t>
      </w:r>
      <w:r w:rsidR="000C3736">
        <w:rPr>
          <w:rFonts w:eastAsia="Times New Roman"/>
        </w:rPr>
        <w:t>)</w:t>
      </w:r>
      <w:r>
        <w:rPr>
          <w:rFonts w:eastAsia="Times New Roman"/>
        </w:rPr>
        <w:t>.  Students attending these programs can explore pursuing a dual major to meet the requirements of both the accredited program and the approved program in art therapy.</w:t>
      </w:r>
    </w:p>
    <w:p w14:paraId="61E2496F" w14:textId="395BDCE4" w:rsidR="000F6976" w:rsidRDefault="00DC409F" w:rsidP="005F5EBD">
      <w:pPr>
        <w:tabs>
          <w:tab w:val="left" w:pos="9270"/>
        </w:tabs>
        <w:spacing w:after="0" w:line="480" w:lineRule="auto"/>
        <w:ind w:firstLine="540"/>
        <w:rPr>
          <w:rFonts w:eastAsia="Times New Roman"/>
        </w:rPr>
      </w:pPr>
      <w:r>
        <w:rPr>
          <w:rFonts w:eastAsia="Times New Roman"/>
        </w:rPr>
        <w:t xml:space="preserve">A more traditional option is for students to pursue a counseling, marriage and family therapy, or related degree through an accredited program, and </w:t>
      </w:r>
      <w:r w:rsidR="000C3736">
        <w:rPr>
          <w:rFonts w:eastAsia="Times New Roman"/>
        </w:rPr>
        <w:t xml:space="preserve">to </w:t>
      </w:r>
      <w:r>
        <w:rPr>
          <w:rFonts w:eastAsia="Times New Roman"/>
        </w:rPr>
        <w:t>supplement their education with 24 graduate level credit hours in art therapy core curriculum classes and then obtain art therapy clinical experience and supervision (see detail</w:t>
      </w:r>
      <w:r w:rsidR="00310A84">
        <w:rPr>
          <w:rFonts w:eastAsia="Times New Roman"/>
        </w:rPr>
        <w:t>ed</w:t>
      </w:r>
      <w:r>
        <w:rPr>
          <w:rFonts w:eastAsia="Times New Roman"/>
        </w:rPr>
        <w:t xml:space="preserve"> requirements </w:t>
      </w:r>
      <w:r w:rsidR="00310A84">
        <w:rPr>
          <w:rFonts w:eastAsia="Times New Roman"/>
        </w:rPr>
        <w:t>at</w:t>
      </w:r>
      <w:r>
        <w:rPr>
          <w:rFonts w:eastAsia="Times New Roman"/>
        </w:rPr>
        <w:t xml:space="preserve"> </w:t>
      </w:r>
      <w:hyperlink r:id="rId78" w:history="1">
        <w:r w:rsidR="00310A84" w:rsidRPr="005C01EE">
          <w:rPr>
            <w:rStyle w:val="Hyperlink"/>
            <w:rFonts w:eastAsia="Times New Roman"/>
          </w:rPr>
          <w:t>http://www.atcb.org/New_Applicants/RequiredEducation</w:t>
        </w:r>
      </w:hyperlink>
      <w:r w:rsidR="00310A84">
        <w:rPr>
          <w:rFonts w:eastAsia="Times New Roman"/>
        </w:rPr>
        <w:t xml:space="preserve"> </w:t>
      </w:r>
      <w:r>
        <w:rPr>
          <w:rFonts w:eastAsia="Times New Roman"/>
        </w:rPr>
        <w:t>).  This route provides student</w:t>
      </w:r>
      <w:r w:rsidR="00310A84">
        <w:rPr>
          <w:rFonts w:eastAsia="Times New Roman"/>
        </w:rPr>
        <w:t>s</w:t>
      </w:r>
      <w:r>
        <w:rPr>
          <w:rFonts w:eastAsia="Times New Roman"/>
        </w:rPr>
        <w:t xml:space="preserve"> with a higher likelihood of state licensure and enables them to also apply for art therapy credentials. </w:t>
      </w:r>
    </w:p>
    <w:p w14:paraId="1435F8B0" w14:textId="77777777" w:rsidR="000F6976" w:rsidRDefault="000F6976">
      <w:pPr>
        <w:rPr>
          <w:rFonts w:eastAsia="Times New Roman"/>
        </w:rPr>
      </w:pPr>
      <w:r>
        <w:rPr>
          <w:rFonts w:eastAsia="Times New Roman"/>
        </w:rPr>
        <w:br w:type="page"/>
      </w:r>
    </w:p>
    <w:p w14:paraId="045E6E84" w14:textId="77777777" w:rsidR="005F5EBD" w:rsidRPr="005F5EBD" w:rsidRDefault="00DC409F">
      <w:pPr>
        <w:tabs>
          <w:tab w:val="left" w:pos="9270"/>
        </w:tabs>
        <w:spacing w:after="0" w:line="480" w:lineRule="auto"/>
        <w:rPr>
          <w:rFonts w:eastAsia="Times New Roman"/>
          <w:b/>
        </w:rPr>
      </w:pPr>
      <w:r w:rsidRPr="005F5EBD">
        <w:rPr>
          <w:rFonts w:eastAsia="Times New Roman"/>
          <w:b/>
        </w:rPr>
        <w:lastRenderedPageBreak/>
        <w:t>Art Therapy “Licensure”</w:t>
      </w:r>
    </w:p>
    <w:p w14:paraId="1A9519E0" w14:textId="2A44E1F1" w:rsidR="005F5EBD" w:rsidRDefault="005F5EBD" w:rsidP="005F5EBD">
      <w:pPr>
        <w:tabs>
          <w:tab w:val="left" w:pos="9270"/>
        </w:tabs>
        <w:spacing w:after="0" w:line="480" w:lineRule="auto"/>
        <w:ind w:firstLine="540"/>
        <w:rPr>
          <w:rFonts w:eastAsia="Times New Roman"/>
        </w:rPr>
      </w:pPr>
      <w:r>
        <w:rPr>
          <w:rFonts w:eastAsia="Times New Roman"/>
        </w:rPr>
        <w:t xml:space="preserve">Because </w:t>
      </w:r>
      <w:r w:rsidR="00DC409F">
        <w:rPr>
          <w:rFonts w:eastAsia="Times New Roman"/>
        </w:rPr>
        <w:t xml:space="preserve">the field of art therapy does not have its </w:t>
      </w:r>
      <w:r w:rsidR="00A84D62">
        <w:rPr>
          <w:rFonts w:eastAsia="Times New Roman"/>
        </w:rPr>
        <w:t xml:space="preserve">own license, art therapists </w:t>
      </w:r>
      <w:r w:rsidR="00DC409F">
        <w:rPr>
          <w:rFonts w:eastAsia="Times New Roman"/>
        </w:rPr>
        <w:t xml:space="preserve">become “registered” by meeting post-master’s requirements.  This qualification is granted by the Art Therapy Credentials Board (ATCB). </w:t>
      </w:r>
      <w:r w:rsidR="00015063">
        <w:rPr>
          <w:rFonts w:eastAsia="Times New Roman"/>
        </w:rPr>
        <w:t xml:space="preserve"> </w:t>
      </w:r>
      <w:r w:rsidR="00DC409F">
        <w:rPr>
          <w:rFonts w:eastAsia="Times New Roman"/>
        </w:rPr>
        <w:t>The requirements for “registration” (entitled “Registered Art Therapist” or ATR) includes 1000 hours of direct client contact art therapy w</w:t>
      </w:r>
      <w:r w:rsidR="00A84D62">
        <w:rPr>
          <w:rFonts w:eastAsia="Times New Roman"/>
        </w:rPr>
        <w:t xml:space="preserve">ork and 100 hours of </w:t>
      </w:r>
      <w:r w:rsidR="00DC409F">
        <w:rPr>
          <w:rFonts w:eastAsia="Times New Roman"/>
        </w:rPr>
        <w:t>supervision</w:t>
      </w:r>
      <w:r w:rsidR="00A84D62">
        <w:rPr>
          <w:rFonts w:eastAsia="Times New Roman"/>
        </w:rPr>
        <w:t xml:space="preserve"> (50% of the supervision must be supervised by an ATR)</w:t>
      </w:r>
      <w:r w:rsidR="00DC409F">
        <w:rPr>
          <w:rFonts w:eastAsia="Times New Roman"/>
        </w:rPr>
        <w:t xml:space="preserve">. </w:t>
      </w:r>
      <w:r w:rsidR="00015063">
        <w:rPr>
          <w:rFonts w:eastAsia="Times New Roman"/>
        </w:rPr>
        <w:t xml:space="preserve"> </w:t>
      </w:r>
      <w:r w:rsidR="00DC409F">
        <w:rPr>
          <w:rFonts w:eastAsia="Times New Roman"/>
        </w:rPr>
        <w:t>Once registration is completed, applicants may take a national exam to become “Board Certified” (noted as BC).  At the American Art Therapy Conference in July 2016, the ATCB informed the art therapy community that all art therapy supervisors will be required to have the regist</w:t>
      </w:r>
      <w:r w:rsidR="00B37E67">
        <w:rPr>
          <w:rFonts w:eastAsia="Times New Roman"/>
        </w:rPr>
        <w:t xml:space="preserve">ration and board certification </w:t>
      </w:r>
      <w:r w:rsidR="00DC409F">
        <w:rPr>
          <w:rFonts w:eastAsia="Times New Roman"/>
        </w:rPr>
        <w:t>by 2018 to qualify as a supervisor for master</w:t>
      </w:r>
      <w:r w:rsidR="00607D72">
        <w:rPr>
          <w:rFonts w:eastAsia="Times New Roman"/>
        </w:rPr>
        <w:t>-</w:t>
      </w:r>
      <w:r w:rsidR="00DC409F">
        <w:rPr>
          <w:rFonts w:eastAsia="Times New Roman"/>
        </w:rPr>
        <w:t xml:space="preserve"> and post</w:t>
      </w:r>
      <w:r w:rsidR="00607D72">
        <w:rPr>
          <w:rFonts w:eastAsia="Times New Roman"/>
        </w:rPr>
        <w:t>-</w:t>
      </w:r>
      <w:r w:rsidR="00DC409F">
        <w:rPr>
          <w:rFonts w:eastAsia="Times New Roman"/>
        </w:rPr>
        <w:t>master-level students</w:t>
      </w:r>
      <w:r w:rsidR="000D4BDC">
        <w:rPr>
          <w:rFonts w:eastAsia="Times New Roman"/>
        </w:rPr>
        <w:t xml:space="preserve"> (</w:t>
      </w:r>
      <w:r w:rsidR="000D4BDC">
        <w:t>McAlevey, Anand, &amp; Towne, 2016)</w:t>
      </w:r>
      <w:r w:rsidR="00DC409F" w:rsidRPr="000D4BDC">
        <w:rPr>
          <w:rFonts w:eastAsia="Times New Roman"/>
          <w:i/>
        </w:rPr>
        <w:t>.</w:t>
      </w:r>
    </w:p>
    <w:p w14:paraId="27ED602E" w14:textId="13DA4D6C" w:rsidR="005F5EBD" w:rsidRDefault="00DC409F" w:rsidP="005F5EBD">
      <w:pPr>
        <w:tabs>
          <w:tab w:val="left" w:pos="9270"/>
        </w:tabs>
        <w:spacing w:after="0" w:line="480" w:lineRule="auto"/>
        <w:rPr>
          <w:rFonts w:eastAsia="Times New Roman"/>
        </w:rPr>
      </w:pPr>
      <w:r w:rsidRPr="005F5EBD">
        <w:rPr>
          <w:rFonts w:eastAsia="Times New Roman"/>
          <w:b/>
        </w:rPr>
        <w:t xml:space="preserve">Graduate Program Accreditation </w:t>
      </w:r>
      <w:r w:rsidR="006879A6">
        <w:rPr>
          <w:rFonts w:eastAsia="Times New Roman"/>
          <w:b/>
        </w:rPr>
        <w:t>V</w:t>
      </w:r>
      <w:r w:rsidRPr="005F5EBD">
        <w:rPr>
          <w:rFonts w:eastAsia="Times New Roman"/>
          <w:b/>
        </w:rPr>
        <w:t>ersus Approval</w:t>
      </w:r>
      <w:r>
        <w:rPr>
          <w:rFonts w:eastAsia="Times New Roman"/>
          <w:i/>
        </w:rPr>
        <w:t xml:space="preserve"> </w:t>
      </w:r>
    </w:p>
    <w:p w14:paraId="15EDA51F" w14:textId="1C3DAE7B" w:rsidR="005F5EBD" w:rsidRDefault="00F106D5" w:rsidP="005F5EBD">
      <w:pPr>
        <w:tabs>
          <w:tab w:val="left" w:pos="9270"/>
        </w:tabs>
        <w:spacing w:after="0" w:line="480" w:lineRule="auto"/>
        <w:ind w:firstLine="540"/>
        <w:rPr>
          <w:rFonts w:eastAsia="Times New Roman"/>
        </w:rPr>
      </w:pPr>
      <w:r>
        <w:rPr>
          <w:rFonts w:eastAsia="Times New Roman"/>
        </w:rPr>
        <w:t xml:space="preserve">At the Coalition of </w:t>
      </w:r>
      <w:r w:rsidR="00DC409F">
        <w:rPr>
          <w:rFonts w:eastAsia="Times New Roman"/>
        </w:rPr>
        <w:t>Art Therapy</w:t>
      </w:r>
      <w:r>
        <w:rPr>
          <w:rFonts w:eastAsia="Times New Roman"/>
        </w:rPr>
        <w:t xml:space="preserve"> Educators’</w:t>
      </w:r>
      <w:r w:rsidR="00DC409F">
        <w:rPr>
          <w:rFonts w:eastAsia="Times New Roman"/>
        </w:rPr>
        <w:t xml:space="preserve"> Pre-Conference</w:t>
      </w:r>
      <w:r>
        <w:rPr>
          <w:rFonts w:eastAsia="Times New Roman"/>
        </w:rPr>
        <w:t xml:space="preserve">, the </w:t>
      </w:r>
      <w:r w:rsidRPr="00F106D5">
        <w:t xml:space="preserve">Accreditation </w:t>
      </w:r>
      <w:r>
        <w:t>C</w:t>
      </w:r>
      <w:r w:rsidRPr="00F106D5">
        <w:t xml:space="preserve">ouncil for </w:t>
      </w:r>
      <w:r>
        <w:t>A</w:t>
      </w:r>
      <w:r w:rsidRPr="00F106D5">
        <w:t xml:space="preserve">rt </w:t>
      </w:r>
      <w:r>
        <w:t>T</w:t>
      </w:r>
      <w:r w:rsidRPr="00F106D5">
        <w:t xml:space="preserve">herapy </w:t>
      </w:r>
      <w:r>
        <w:t>E</w:t>
      </w:r>
      <w:r w:rsidRPr="00F106D5">
        <w:t>ducation</w:t>
      </w:r>
      <w:r w:rsidR="00DC409F" w:rsidRPr="00F106D5">
        <w:rPr>
          <w:rFonts w:eastAsia="Times New Roman"/>
        </w:rPr>
        <w:t xml:space="preserve"> </w:t>
      </w:r>
      <w:r w:rsidR="00DC409F">
        <w:rPr>
          <w:rFonts w:eastAsia="Times New Roman"/>
        </w:rPr>
        <w:t>(</w:t>
      </w:r>
      <w:r>
        <w:rPr>
          <w:rFonts w:eastAsia="Times New Roman"/>
        </w:rPr>
        <w:t xml:space="preserve">Elmendorf, </w:t>
      </w:r>
      <w:r w:rsidR="00DC409F">
        <w:rPr>
          <w:rFonts w:eastAsia="Times New Roman"/>
        </w:rPr>
        <w:t xml:space="preserve">2016) </w:t>
      </w:r>
      <w:r>
        <w:rPr>
          <w:rFonts w:eastAsia="Times New Roman"/>
        </w:rPr>
        <w:t xml:space="preserve">discussed </w:t>
      </w:r>
      <w:r w:rsidR="00DC409F">
        <w:rPr>
          <w:rFonts w:eastAsia="Times New Roman"/>
        </w:rPr>
        <w:t xml:space="preserve">several changes to the approval process for graduate programs. </w:t>
      </w:r>
      <w:r w:rsidR="00015063">
        <w:rPr>
          <w:rFonts w:eastAsia="Times New Roman"/>
        </w:rPr>
        <w:t xml:space="preserve"> </w:t>
      </w:r>
      <w:r w:rsidR="00DC409F">
        <w:rPr>
          <w:rFonts w:eastAsia="Times New Roman"/>
        </w:rPr>
        <w:t>Currently art therapy programs are approved by the AATA’s Educational Programs Approval Board.  In the next year, this approval process will be replaced by the Accreditation Council on Art Therapy Education.</w:t>
      </w:r>
    </w:p>
    <w:p w14:paraId="3DC42A6A" w14:textId="2D371585" w:rsidR="005F5EBD" w:rsidRDefault="00DC409F" w:rsidP="005F5EBD">
      <w:pPr>
        <w:tabs>
          <w:tab w:val="left" w:pos="9270"/>
        </w:tabs>
        <w:spacing w:after="0" w:line="480" w:lineRule="auto"/>
        <w:ind w:firstLine="540"/>
        <w:rPr>
          <w:rFonts w:eastAsia="Times New Roman"/>
        </w:rPr>
      </w:pPr>
      <w:r>
        <w:rPr>
          <w:rFonts w:eastAsia="Times New Roman"/>
        </w:rPr>
        <w:t xml:space="preserve"> Additionally, </w:t>
      </w:r>
      <w:r w:rsidR="004703FC">
        <w:rPr>
          <w:rFonts w:eastAsia="Times New Roman"/>
        </w:rPr>
        <w:t xml:space="preserve">AATA </w:t>
      </w:r>
      <w:r>
        <w:rPr>
          <w:rFonts w:eastAsia="Times New Roman"/>
        </w:rPr>
        <w:t xml:space="preserve">has chosen to work towards accreditation under the accrediting body of the Commission on Accreditation of Allied Health Education Programs (CAAHEP) </w:t>
      </w:r>
      <w:r w:rsidR="004703FC">
        <w:rPr>
          <w:rFonts w:eastAsia="Times New Roman"/>
        </w:rPr>
        <w:t xml:space="preserve">that </w:t>
      </w:r>
      <w:r>
        <w:rPr>
          <w:rFonts w:eastAsia="Times New Roman"/>
        </w:rPr>
        <w:t>overseas “2100 entry-level education programs in 28 professions” (</w:t>
      </w:r>
      <w:r w:rsidR="001F7326">
        <w:rPr>
          <w:rFonts w:eastAsia="Times New Roman"/>
        </w:rPr>
        <w:t>A</w:t>
      </w:r>
      <w:r w:rsidR="006853B6">
        <w:rPr>
          <w:rFonts w:eastAsia="Times New Roman"/>
        </w:rPr>
        <w:t>ATA</w:t>
      </w:r>
      <w:r>
        <w:rPr>
          <w:rFonts w:eastAsia="Times New Roman"/>
        </w:rPr>
        <w:t xml:space="preserve">, 2015, p. 3).  The Association chose CAAHEP </w:t>
      </w:r>
      <w:r w:rsidR="004703FC">
        <w:rPr>
          <w:rFonts w:eastAsia="Times New Roman"/>
        </w:rPr>
        <w:t xml:space="preserve">rather than the </w:t>
      </w:r>
      <w:r>
        <w:rPr>
          <w:rFonts w:eastAsia="Times New Roman"/>
        </w:rPr>
        <w:t xml:space="preserve">Council on Accreditation of Counseling &amp; Related Education Programs (CACREP) because of the counseling profession’s 20/20 Vision for the Future of Counseling.  In 2020, state boards will license </w:t>
      </w:r>
      <w:r w:rsidR="00607D72">
        <w:rPr>
          <w:rFonts w:eastAsia="Times New Roman"/>
        </w:rPr>
        <w:t xml:space="preserve">only </w:t>
      </w:r>
      <w:r>
        <w:rPr>
          <w:rFonts w:eastAsia="Times New Roman"/>
        </w:rPr>
        <w:t xml:space="preserve">those </w:t>
      </w:r>
      <w:r w:rsidR="004703FC">
        <w:rPr>
          <w:rFonts w:eastAsia="Times New Roman"/>
        </w:rPr>
        <w:t xml:space="preserve">who </w:t>
      </w:r>
      <w:r>
        <w:rPr>
          <w:rFonts w:eastAsia="Times New Roman"/>
        </w:rPr>
        <w:t xml:space="preserve">graduate from </w:t>
      </w:r>
      <w:r>
        <w:rPr>
          <w:rFonts w:eastAsia="Times New Roman"/>
        </w:rPr>
        <w:lastRenderedPageBreak/>
        <w:t>CACREP-Accredited counseling programs</w:t>
      </w:r>
      <w:r w:rsidR="004703FC">
        <w:rPr>
          <w:rFonts w:eastAsia="Times New Roman"/>
        </w:rPr>
        <w:t>,</w:t>
      </w:r>
      <w:r>
        <w:rPr>
          <w:rFonts w:eastAsia="Times New Roman"/>
        </w:rPr>
        <w:t xml:space="preserve"> </w:t>
      </w:r>
      <w:r w:rsidR="004703FC">
        <w:rPr>
          <w:rFonts w:eastAsia="Times New Roman"/>
        </w:rPr>
        <w:t>thus</w:t>
      </w:r>
      <w:r>
        <w:rPr>
          <w:rFonts w:eastAsia="Times New Roman"/>
        </w:rPr>
        <w:t xml:space="preserve"> exclud</w:t>
      </w:r>
      <w:r w:rsidR="004703FC">
        <w:rPr>
          <w:rFonts w:eastAsia="Times New Roman"/>
        </w:rPr>
        <w:t>ing</w:t>
      </w:r>
      <w:r>
        <w:rPr>
          <w:rFonts w:eastAsia="Times New Roman"/>
        </w:rPr>
        <w:t xml:space="preserve"> </w:t>
      </w:r>
      <w:r w:rsidR="004B0F46">
        <w:rPr>
          <w:rFonts w:eastAsia="Times New Roman"/>
        </w:rPr>
        <w:t xml:space="preserve">graduates of </w:t>
      </w:r>
      <w:r w:rsidR="004703FC">
        <w:rPr>
          <w:rFonts w:eastAsia="Times New Roman"/>
        </w:rPr>
        <w:t>M</w:t>
      </w:r>
      <w:r>
        <w:rPr>
          <w:rFonts w:eastAsia="Times New Roman"/>
        </w:rPr>
        <w:t>aster</w:t>
      </w:r>
      <w:r w:rsidR="00DD39D1">
        <w:rPr>
          <w:rFonts w:eastAsia="Times New Roman"/>
        </w:rPr>
        <w:t>’</w:t>
      </w:r>
      <w:r>
        <w:rPr>
          <w:rFonts w:eastAsia="Times New Roman"/>
        </w:rPr>
        <w:t xml:space="preserve">s of </w:t>
      </w:r>
      <w:r w:rsidR="004703FC">
        <w:rPr>
          <w:rFonts w:eastAsia="Times New Roman"/>
        </w:rPr>
        <w:t>A</w:t>
      </w:r>
      <w:r>
        <w:rPr>
          <w:rFonts w:eastAsia="Times New Roman"/>
        </w:rPr>
        <w:t xml:space="preserve">rt </w:t>
      </w:r>
      <w:r w:rsidR="004703FC">
        <w:rPr>
          <w:rFonts w:eastAsia="Times New Roman"/>
        </w:rPr>
        <w:t>T</w:t>
      </w:r>
      <w:r>
        <w:rPr>
          <w:rFonts w:eastAsia="Times New Roman"/>
        </w:rPr>
        <w:t>herapy programs that are not counseling focused from license</w:t>
      </w:r>
      <w:r w:rsidR="004703FC">
        <w:rPr>
          <w:rFonts w:eastAsia="Times New Roman"/>
        </w:rPr>
        <w:t xml:space="preserve"> </w:t>
      </w:r>
      <w:r>
        <w:rPr>
          <w:rFonts w:eastAsia="Times New Roman"/>
        </w:rPr>
        <w:t>eligib</w:t>
      </w:r>
      <w:r w:rsidR="004703FC">
        <w:rPr>
          <w:rFonts w:eastAsia="Times New Roman"/>
        </w:rPr>
        <w:t>ility</w:t>
      </w:r>
      <w:r>
        <w:rPr>
          <w:rFonts w:eastAsia="Times New Roman"/>
        </w:rPr>
        <w:t xml:space="preserve">. </w:t>
      </w:r>
      <w:r w:rsidR="00015063">
        <w:rPr>
          <w:rFonts w:eastAsia="Times New Roman"/>
        </w:rPr>
        <w:t xml:space="preserve"> </w:t>
      </w:r>
      <w:r>
        <w:rPr>
          <w:rFonts w:eastAsia="Times New Roman"/>
        </w:rPr>
        <w:t xml:space="preserve">This 20/20 Vision seeks to emphasize the “counselor” identity at the cost of </w:t>
      </w:r>
      <w:r w:rsidR="004703FC">
        <w:rPr>
          <w:rFonts w:eastAsia="Times New Roman"/>
        </w:rPr>
        <w:t xml:space="preserve">an </w:t>
      </w:r>
      <w:r>
        <w:rPr>
          <w:rFonts w:eastAsia="Times New Roman"/>
        </w:rPr>
        <w:t xml:space="preserve">art therapy identity. </w:t>
      </w:r>
      <w:r w:rsidR="00015063">
        <w:rPr>
          <w:rFonts w:eastAsia="Times New Roman"/>
        </w:rPr>
        <w:t xml:space="preserve"> </w:t>
      </w:r>
      <w:r>
        <w:rPr>
          <w:rFonts w:eastAsia="Times New Roman"/>
        </w:rPr>
        <w:t>It is important to note that current CACREP Accreditation standards also require that programs have a core faculty with doctorates in counselor education</w:t>
      </w:r>
      <w:r w:rsidR="00DD39D1">
        <w:rPr>
          <w:rFonts w:eastAsia="Times New Roman"/>
        </w:rPr>
        <w:t>, which would exclude</w:t>
      </w:r>
      <w:r>
        <w:rPr>
          <w:rFonts w:eastAsia="Times New Roman"/>
        </w:rPr>
        <w:t xml:space="preserve"> most of the faculty in the art therapy approved programs (</w:t>
      </w:r>
      <w:r w:rsidR="00607D72" w:rsidRPr="00E5727F">
        <w:rPr>
          <w:rFonts w:eastAsia="Times New Roman"/>
          <w:color w:val="auto"/>
        </w:rPr>
        <w:t>Council for Accreditation of Counseling and Related Programs</w:t>
      </w:r>
      <w:r w:rsidR="00607D72">
        <w:rPr>
          <w:rFonts w:eastAsia="Times New Roman"/>
          <w:color w:val="auto"/>
        </w:rPr>
        <w:t>,</w:t>
      </w:r>
      <w:r w:rsidR="003D02D5">
        <w:rPr>
          <w:rFonts w:eastAsia="Times New Roman"/>
          <w:i/>
        </w:rPr>
        <w:t xml:space="preserve"> </w:t>
      </w:r>
      <w:r w:rsidR="003D02D5">
        <w:rPr>
          <w:rFonts w:eastAsia="Times New Roman"/>
        </w:rPr>
        <w:t>2016</w:t>
      </w:r>
      <w:r w:rsidR="00E5727F">
        <w:rPr>
          <w:rFonts w:eastAsia="Times New Roman"/>
          <w:i/>
        </w:rPr>
        <w:t>.</w:t>
      </w:r>
      <w:r w:rsidR="00E5727F">
        <w:rPr>
          <w:rFonts w:eastAsia="Times New Roman"/>
        </w:rPr>
        <w:t xml:space="preserve">). </w:t>
      </w:r>
      <w:r w:rsidR="00015063">
        <w:rPr>
          <w:rFonts w:eastAsia="Times New Roman"/>
        </w:rPr>
        <w:t xml:space="preserve"> </w:t>
      </w:r>
      <w:r w:rsidR="00E5727F">
        <w:rPr>
          <w:rFonts w:eastAsia="Times New Roman"/>
        </w:rPr>
        <w:t>I</w:t>
      </w:r>
      <w:r>
        <w:rPr>
          <w:rFonts w:eastAsia="Times New Roman"/>
        </w:rPr>
        <w:t xml:space="preserve">t would also be difficult for programs to cover 20/20 Vision curriculum requirements as well as cover essential components of the art therapy curriculum (D. </w:t>
      </w:r>
      <w:r w:rsidR="00232FE3" w:rsidRPr="00232FE3">
        <w:rPr>
          <w:rFonts w:eastAsia="Times New Roman"/>
        </w:rPr>
        <w:t>El</w:t>
      </w:r>
      <w:r w:rsidRPr="00232FE3">
        <w:rPr>
          <w:rFonts w:eastAsia="Times New Roman"/>
        </w:rPr>
        <w:t>mendorf,</w:t>
      </w:r>
      <w:r>
        <w:rPr>
          <w:rFonts w:eastAsia="Times New Roman"/>
        </w:rPr>
        <w:t xml:space="preserve"> personal communication, July 29, 2016).</w:t>
      </w:r>
      <w:r w:rsidR="00015063">
        <w:rPr>
          <w:rFonts w:eastAsia="Times New Roman"/>
        </w:rPr>
        <w:t xml:space="preserve"> </w:t>
      </w:r>
      <w:r>
        <w:rPr>
          <w:rFonts w:eastAsia="Times New Roman"/>
        </w:rPr>
        <w:t xml:space="preserve"> Thus</w:t>
      </w:r>
      <w:r w:rsidR="000F6976">
        <w:rPr>
          <w:rFonts w:eastAsia="Times New Roman"/>
        </w:rPr>
        <w:t>,</w:t>
      </w:r>
      <w:r>
        <w:rPr>
          <w:rFonts w:eastAsia="Times New Roman"/>
        </w:rPr>
        <w:t xml:space="preserve"> AATA’s decision to pursue CAAHEP Accreditation will allow for more freedom and flexibility in the identity and requirements of master’s programs in art therapy.</w:t>
      </w:r>
    </w:p>
    <w:p w14:paraId="41281A7D" w14:textId="6CF07811" w:rsidR="00D70793" w:rsidRDefault="004B0F46" w:rsidP="00DD39D1">
      <w:pPr>
        <w:tabs>
          <w:tab w:val="left" w:pos="9270"/>
        </w:tabs>
        <w:spacing w:after="0" w:line="480" w:lineRule="auto"/>
        <w:jc w:val="center"/>
      </w:pPr>
      <w:r>
        <w:rPr>
          <w:rFonts w:eastAsia="Times New Roman"/>
          <w:b/>
        </w:rPr>
        <w:t>Summary</w:t>
      </w:r>
    </w:p>
    <w:p w14:paraId="3A8D0E38" w14:textId="519EE4E5" w:rsidR="006D0F52" w:rsidRDefault="00DC409F" w:rsidP="005F5EBD">
      <w:pPr>
        <w:tabs>
          <w:tab w:val="left" w:pos="9270"/>
        </w:tabs>
        <w:spacing w:after="0" w:line="480" w:lineRule="auto"/>
        <w:ind w:firstLine="630"/>
        <w:rPr>
          <w:rFonts w:eastAsia="Times New Roman"/>
        </w:rPr>
      </w:pPr>
      <w:r>
        <w:rPr>
          <w:rFonts w:eastAsia="Times New Roman"/>
        </w:rPr>
        <w:t xml:space="preserve">Art </w:t>
      </w:r>
      <w:r w:rsidR="006D0F52">
        <w:rPr>
          <w:rFonts w:eastAsia="Times New Roman"/>
        </w:rPr>
        <w:t>t</w:t>
      </w:r>
      <w:r>
        <w:rPr>
          <w:rFonts w:eastAsia="Times New Roman"/>
        </w:rPr>
        <w:t xml:space="preserve">herapy integrates the knowledge </w:t>
      </w:r>
      <w:r w:rsidR="00DD39D1">
        <w:rPr>
          <w:rFonts w:eastAsia="Times New Roman"/>
        </w:rPr>
        <w:t xml:space="preserve">of </w:t>
      </w:r>
      <w:r>
        <w:rPr>
          <w:rFonts w:eastAsia="Times New Roman"/>
        </w:rPr>
        <w:t>and skills in psychology and fine arts.  The integration of these two areas has birthed the rich and complex field of art therapy.</w:t>
      </w:r>
      <w:r w:rsidR="00015063">
        <w:rPr>
          <w:rFonts w:eastAsia="Times New Roman"/>
        </w:rPr>
        <w:t xml:space="preserve"> </w:t>
      </w:r>
      <w:r>
        <w:rPr>
          <w:rFonts w:eastAsia="Times New Roman"/>
        </w:rPr>
        <w:t xml:space="preserve"> An undergraduate degree in psychology</w:t>
      </w:r>
      <w:r w:rsidR="003D02D5">
        <w:rPr>
          <w:rFonts w:eastAsia="Times New Roman"/>
        </w:rPr>
        <w:t xml:space="preserve"> meets many of the course </w:t>
      </w:r>
      <w:r w:rsidR="00E50E1C">
        <w:rPr>
          <w:rFonts w:eastAsia="Times New Roman"/>
        </w:rPr>
        <w:t xml:space="preserve">requirements </w:t>
      </w:r>
      <w:r w:rsidR="003D02D5">
        <w:rPr>
          <w:rFonts w:eastAsia="Times New Roman"/>
        </w:rPr>
        <w:t xml:space="preserve">and basic skills </w:t>
      </w:r>
      <w:r w:rsidR="00E50E1C">
        <w:rPr>
          <w:rFonts w:eastAsia="Times New Roman"/>
        </w:rPr>
        <w:t xml:space="preserve">needed </w:t>
      </w:r>
      <w:r w:rsidR="003D02D5">
        <w:rPr>
          <w:rFonts w:eastAsia="Times New Roman"/>
        </w:rPr>
        <w:t>f</w:t>
      </w:r>
      <w:r>
        <w:rPr>
          <w:rFonts w:eastAsia="Times New Roman"/>
        </w:rPr>
        <w:t xml:space="preserve">or </w:t>
      </w:r>
      <w:r w:rsidR="003D02D5">
        <w:rPr>
          <w:rFonts w:eastAsia="Times New Roman"/>
        </w:rPr>
        <w:t xml:space="preserve">entering this </w:t>
      </w:r>
      <w:r>
        <w:rPr>
          <w:rFonts w:eastAsia="Times New Roman"/>
        </w:rPr>
        <w:t>field</w:t>
      </w:r>
      <w:r w:rsidR="003D02D5">
        <w:rPr>
          <w:rFonts w:eastAsia="Times New Roman"/>
        </w:rPr>
        <w:t xml:space="preserve"> of study</w:t>
      </w:r>
      <w:r>
        <w:rPr>
          <w:rFonts w:eastAsia="Times New Roman"/>
        </w:rPr>
        <w:t xml:space="preserve">, but students need to know about the additional requirements needed to gain admissions to art therapy programs.  Familiarity </w:t>
      </w:r>
      <w:r w:rsidR="000F6976">
        <w:rPr>
          <w:rFonts w:eastAsia="Times New Roman"/>
        </w:rPr>
        <w:t xml:space="preserve">with </w:t>
      </w:r>
      <w:r>
        <w:rPr>
          <w:rFonts w:eastAsia="Times New Roman"/>
        </w:rPr>
        <w:t>the prerequisites for a master’s degree in art therapy as well as other criteria needed to gain admission is important for faculty advisors and students.  Advisors and students will also appreciate information about licensing issues as</w:t>
      </w:r>
      <w:r w:rsidR="000F6976">
        <w:rPr>
          <w:rFonts w:eastAsia="Times New Roman"/>
        </w:rPr>
        <w:t xml:space="preserve"> students might find </w:t>
      </w:r>
      <w:r>
        <w:rPr>
          <w:rFonts w:eastAsia="Times New Roman"/>
        </w:rPr>
        <w:t xml:space="preserve">ways to qualify </w:t>
      </w:r>
      <w:r w:rsidR="00992D09">
        <w:rPr>
          <w:rFonts w:eastAsia="Times New Roman"/>
        </w:rPr>
        <w:t>as</w:t>
      </w:r>
      <w:r>
        <w:rPr>
          <w:rFonts w:eastAsia="Times New Roman"/>
        </w:rPr>
        <w:t xml:space="preserve"> both a counseling</w:t>
      </w:r>
      <w:r w:rsidR="00E50E1C">
        <w:rPr>
          <w:rFonts w:eastAsia="Times New Roman"/>
        </w:rPr>
        <w:t xml:space="preserve"> or</w:t>
      </w:r>
      <w:r w:rsidR="001A3A85">
        <w:rPr>
          <w:rFonts w:eastAsia="Times New Roman"/>
        </w:rPr>
        <w:t xml:space="preserve"> a</w:t>
      </w:r>
      <w:r>
        <w:rPr>
          <w:rFonts w:eastAsia="Times New Roman"/>
        </w:rPr>
        <w:t xml:space="preserve"> marriage and family therapy license as well as a registered art therapist.</w:t>
      </w:r>
      <w:r w:rsidR="005F5EBD">
        <w:rPr>
          <w:rFonts w:eastAsia="Times New Roman"/>
        </w:rPr>
        <w:t xml:space="preserve"> </w:t>
      </w:r>
      <w:r>
        <w:rPr>
          <w:rFonts w:eastAsia="Times New Roman"/>
        </w:rPr>
        <w:t xml:space="preserve"> </w:t>
      </w:r>
      <w:r w:rsidR="003D02D5">
        <w:rPr>
          <w:rFonts w:eastAsia="Times New Roman"/>
        </w:rPr>
        <w:t>Using the information in</w:t>
      </w:r>
      <w:r>
        <w:rPr>
          <w:rFonts w:eastAsia="Times New Roman"/>
        </w:rPr>
        <w:t xml:space="preserve"> this document will ease the application and licensure process for </w:t>
      </w:r>
      <w:r w:rsidR="00CC3799">
        <w:rPr>
          <w:rFonts w:eastAsia="Times New Roman"/>
        </w:rPr>
        <w:t xml:space="preserve">psychology </w:t>
      </w:r>
      <w:r>
        <w:rPr>
          <w:rFonts w:eastAsia="Times New Roman"/>
        </w:rPr>
        <w:lastRenderedPageBreak/>
        <w:t xml:space="preserve">students to make </w:t>
      </w:r>
      <w:r w:rsidR="001A3A85">
        <w:rPr>
          <w:rFonts w:eastAsia="Times New Roman"/>
        </w:rPr>
        <w:t xml:space="preserve">art therapy </w:t>
      </w:r>
      <w:r>
        <w:rPr>
          <w:rFonts w:eastAsia="Times New Roman"/>
        </w:rPr>
        <w:t xml:space="preserve">a </w:t>
      </w:r>
      <w:r w:rsidR="006D0F52">
        <w:rPr>
          <w:rFonts w:eastAsia="Times New Roman"/>
        </w:rPr>
        <w:t xml:space="preserve">viable, realistic </w:t>
      </w:r>
      <w:r>
        <w:rPr>
          <w:rFonts w:eastAsia="Times New Roman"/>
        </w:rPr>
        <w:t>career option</w:t>
      </w:r>
      <w:r w:rsidR="00CC3799">
        <w:rPr>
          <w:rFonts w:eastAsia="Times New Roman"/>
        </w:rPr>
        <w:t>.</w:t>
      </w:r>
      <w:r>
        <w:rPr>
          <w:rFonts w:eastAsia="Times New Roman"/>
        </w:rPr>
        <w:t xml:space="preserve"> </w:t>
      </w:r>
      <w:r w:rsidR="00015063">
        <w:rPr>
          <w:rFonts w:eastAsia="Times New Roman"/>
        </w:rPr>
        <w:t xml:space="preserve"> </w:t>
      </w:r>
      <w:r w:rsidR="00E50E1C">
        <w:rPr>
          <w:rFonts w:eastAsia="Times New Roman"/>
        </w:rPr>
        <w:t xml:space="preserve">Figure 1 provides a summary of </w:t>
      </w:r>
      <w:r w:rsidR="00B37226">
        <w:rPr>
          <w:rFonts w:eastAsia="Times New Roman"/>
        </w:rPr>
        <w:t>the recommendations discussed throughout this paper.</w:t>
      </w:r>
      <w:r w:rsidR="00CC3799">
        <w:rPr>
          <w:rFonts w:eastAsia="Times New Roman"/>
        </w:rPr>
        <w:t xml:space="preserve"> </w:t>
      </w:r>
    </w:p>
    <w:p w14:paraId="4C587AB0" w14:textId="77777777" w:rsidR="00992D09" w:rsidRDefault="00992D09" w:rsidP="00992D09">
      <w:r w:rsidRPr="00CC3799">
        <w:rPr>
          <w:i/>
        </w:rPr>
        <w:t>Figure 1.</w:t>
      </w:r>
      <w:r>
        <w:t xml:space="preserve"> Summary of stages of preparation for creating a successful career in art therapy.</w:t>
      </w:r>
    </w:p>
    <w:tbl>
      <w:tblPr>
        <w:tblStyle w:val="TableGrid"/>
        <w:tblW w:w="0" w:type="auto"/>
        <w:tblInd w:w="90" w:type="dxa"/>
        <w:tblLook w:val="04A0" w:firstRow="1" w:lastRow="0" w:firstColumn="1" w:lastColumn="0" w:noHBand="0" w:noVBand="1"/>
      </w:tblPr>
      <w:tblGrid>
        <w:gridCol w:w="2937"/>
        <w:gridCol w:w="2922"/>
        <w:gridCol w:w="2961"/>
      </w:tblGrid>
      <w:tr w:rsidR="00992D09" w14:paraId="16D4272A" w14:textId="77777777" w:rsidTr="00A40BA6">
        <w:tc>
          <w:tcPr>
            <w:tcW w:w="8820" w:type="dxa"/>
            <w:gridSpan w:val="3"/>
            <w:tcBorders>
              <w:left w:val="nil"/>
              <w:right w:val="nil"/>
            </w:tcBorders>
          </w:tcPr>
          <w:p w14:paraId="20B6C4DD" w14:textId="77777777" w:rsidR="00992D09" w:rsidRDefault="00992D09" w:rsidP="00A40BA6">
            <w:pPr>
              <w:jc w:val="center"/>
              <w:rPr>
                <w:b/>
              </w:rPr>
            </w:pPr>
            <w:r w:rsidRPr="00070314">
              <w:rPr>
                <w:b/>
              </w:rPr>
              <w:t>Undergraduate Preparation</w:t>
            </w:r>
          </w:p>
          <w:p w14:paraId="79679BE2" w14:textId="199FC0DE" w:rsidR="00A40BA6" w:rsidRPr="00070314" w:rsidRDefault="00A40BA6" w:rsidP="00A40BA6">
            <w:pPr>
              <w:jc w:val="center"/>
              <w:rPr>
                <w:b/>
              </w:rPr>
            </w:pPr>
          </w:p>
        </w:tc>
      </w:tr>
      <w:tr w:rsidR="00992D09" w14:paraId="3FF29768" w14:textId="77777777" w:rsidTr="00A40BA6">
        <w:trPr>
          <w:trHeight w:val="720"/>
        </w:trPr>
        <w:tc>
          <w:tcPr>
            <w:tcW w:w="2937" w:type="dxa"/>
            <w:tcBorders>
              <w:left w:val="nil"/>
              <w:right w:val="nil"/>
            </w:tcBorders>
            <w:vAlign w:val="center"/>
          </w:tcPr>
          <w:p w14:paraId="1DB40540" w14:textId="77777777" w:rsidR="00015063" w:rsidRDefault="00992D09" w:rsidP="00A40BA6">
            <w:pPr>
              <w:rPr>
                <w:b/>
              </w:rPr>
            </w:pPr>
            <w:r w:rsidRPr="00070314">
              <w:rPr>
                <w:b/>
              </w:rPr>
              <w:t>Psychology Courses</w:t>
            </w:r>
          </w:p>
          <w:p w14:paraId="100680F2" w14:textId="2FEFB8BE" w:rsidR="00015063" w:rsidRDefault="00015063" w:rsidP="00A40BA6">
            <w:r>
              <w:t>(12 Credits)</w:t>
            </w:r>
          </w:p>
          <w:p w14:paraId="1A8F2685" w14:textId="77777777" w:rsidR="00015063" w:rsidRDefault="00015063" w:rsidP="00A40BA6"/>
          <w:p w14:paraId="11EEF3B5" w14:textId="77777777" w:rsidR="00015063" w:rsidRDefault="00015063" w:rsidP="00A40BA6">
            <w:r>
              <w:t>Abnormal</w:t>
            </w:r>
          </w:p>
          <w:p w14:paraId="6359945B" w14:textId="77777777" w:rsidR="00015063" w:rsidRDefault="00992D09" w:rsidP="00A40BA6">
            <w:r>
              <w:t>Lifespan</w:t>
            </w:r>
          </w:p>
          <w:p w14:paraId="62AAB17D" w14:textId="77777777" w:rsidR="00015063" w:rsidRDefault="00015063" w:rsidP="00A40BA6">
            <w:r>
              <w:t>Introduction to Psychology</w:t>
            </w:r>
          </w:p>
          <w:p w14:paraId="63EF25B0" w14:textId="4425368E" w:rsidR="00992D09" w:rsidRDefault="00992D09" w:rsidP="00A40BA6">
            <w:r>
              <w:t>Personality</w:t>
            </w:r>
          </w:p>
        </w:tc>
        <w:tc>
          <w:tcPr>
            <w:tcW w:w="2922" w:type="dxa"/>
            <w:tcBorders>
              <w:left w:val="nil"/>
              <w:right w:val="nil"/>
            </w:tcBorders>
          </w:tcPr>
          <w:p w14:paraId="1699E325" w14:textId="77777777" w:rsidR="00A40BA6" w:rsidRDefault="00992D09" w:rsidP="00A40BA6">
            <w:r w:rsidRPr="00070314">
              <w:rPr>
                <w:b/>
              </w:rPr>
              <w:t>Fine Arts Courses</w:t>
            </w:r>
            <w:r w:rsidR="00A40BA6">
              <w:t xml:space="preserve"> </w:t>
            </w:r>
          </w:p>
          <w:p w14:paraId="6885A9F3" w14:textId="5C8933ED" w:rsidR="00992D09" w:rsidRDefault="00992D09" w:rsidP="00A40BA6">
            <w:r>
              <w:t>(18 Credits)</w:t>
            </w:r>
          </w:p>
          <w:p w14:paraId="35570745" w14:textId="77777777" w:rsidR="00A40BA6" w:rsidRDefault="00A40BA6" w:rsidP="00A40BA6"/>
          <w:p w14:paraId="6AD5C763" w14:textId="77777777" w:rsidR="00992D09" w:rsidRDefault="00992D09" w:rsidP="00A40BA6">
            <w:r>
              <w:t>At least 1 course in drawing, painting, and ceramics</w:t>
            </w:r>
          </w:p>
        </w:tc>
        <w:tc>
          <w:tcPr>
            <w:tcW w:w="2961" w:type="dxa"/>
            <w:tcBorders>
              <w:left w:val="nil"/>
              <w:right w:val="nil"/>
            </w:tcBorders>
          </w:tcPr>
          <w:p w14:paraId="173500DC" w14:textId="77777777" w:rsidR="00A40BA6" w:rsidRDefault="00992D09" w:rsidP="00A40BA6">
            <w:pPr>
              <w:rPr>
                <w:b/>
              </w:rPr>
            </w:pPr>
            <w:r w:rsidRPr="00070314">
              <w:rPr>
                <w:b/>
              </w:rPr>
              <w:t>Additional Preparation</w:t>
            </w:r>
          </w:p>
          <w:p w14:paraId="30CD6989" w14:textId="77777777" w:rsidR="00A40BA6" w:rsidRDefault="00A40BA6" w:rsidP="00A40BA6"/>
          <w:p w14:paraId="052E3FF7" w14:textId="77777777" w:rsidR="00A40BA6" w:rsidRDefault="00A40BA6" w:rsidP="00A40BA6">
            <w:r>
              <w:t>Art Portfolio</w:t>
            </w:r>
          </w:p>
          <w:p w14:paraId="14BC4712" w14:textId="77777777" w:rsidR="00A40BA6" w:rsidRDefault="00A40BA6" w:rsidP="00A40BA6">
            <w:r>
              <w:t>Statement of Intent</w:t>
            </w:r>
          </w:p>
          <w:p w14:paraId="731A8DAC" w14:textId="77777777" w:rsidR="00A40BA6" w:rsidRDefault="00A40BA6" w:rsidP="00A40BA6">
            <w:r>
              <w:t>Recommendation Letters</w:t>
            </w:r>
          </w:p>
          <w:p w14:paraId="264F0153" w14:textId="0E82FC23" w:rsidR="00992D09" w:rsidRDefault="00992D09" w:rsidP="00A40BA6">
            <w:r>
              <w:t>Clinical Experience</w:t>
            </w:r>
          </w:p>
        </w:tc>
      </w:tr>
    </w:tbl>
    <w:p w14:paraId="58A74AD8" w14:textId="107279F0" w:rsidR="00992D09" w:rsidRDefault="00992D09" w:rsidP="00A40BA6">
      <w:pPr>
        <w:ind w:left="180"/>
      </w:pPr>
      <w:r>
        <w:rPr>
          <w:noProof/>
        </w:rPr>
        <mc:AlternateContent>
          <mc:Choice Requires="wps">
            <w:drawing>
              <wp:anchor distT="0" distB="0" distL="114300" distR="114300" simplePos="0" relativeHeight="251659264" behindDoc="0" locked="0" layoutInCell="1" allowOverlap="1" wp14:anchorId="44655E38" wp14:editId="7FDC6155">
                <wp:simplePos x="0" y="0"/>
                <wp:positionH relativeFrom="column">
                  <wp:posOffset>3067050</wp:posOffset>
                </wp:positionH>
                <wp:positionV relativeFrom="paragraph">
                  <wp:posOffset>247650</wp:posOffset>
                </wp:positionV>
                <wp:extent cx="0" cy="323850"/>
                <wp:effectExtent l="95250" t="0" r="76200" b="57150"/>
                <wp:wrapNone/>
                <wp:docPr id="2" name="Straight Arrow Connector 2"/>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8CFDCC" id="_x0000_t32" coordsize="21600,21600" o:spt="32" o:oned="t" path="m,l21600,21600e" filled="f">
                <v:path arrowok="t" fillok="f" o:connecttype="none"/>
                <o:lock v:ext="edit" shapetype="t"/>
              </v:shapetype>
              <v:shape id="Straight Arrow Connector 2" o:spid="_x0000_s1026" type="#_x0000_t32" style="position:absolute;margin-left:241.5pt;margin-top:19.5pt;width:0;height:2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" strokecolor="black [3213]" strokeweight=".5pt">
                <v:stroke endarrow="open" joinstyle="miter"/>
              </v:shape>
            </w:pict>
          </mc:Fallback>
        </mc:AlternateContent>
      </w:r>
      <w:r w:rsidRPr="00CC3799">
        <w:rPr>
          <w:i/>
        </w:rPr>
        <w:t>Note.</w:t>
      </w:r>
      <w:r>
        <w:t xml:space="preserve"> See Tables 2</w:t>
      </w:r>
      <w:r w:rsidR="00A40BA6">
        <w:t xml:space="preserve">, 3, and </w:t>
      </w:r>
      <w:r>
        <w:t>4 for more specific details about course requirements.</w:t>
      </w:r>
      <w:r>
        <w:br/>
      </w:r>
    </w:p>
    <w:p w14:paraId="12BC9D32" w14:textId="77777777" w:rsidR="00A40BA6" w:rsidRDefault="00A40BA6" w:rsidP="00A40BA6">
      <w:pPr>
        <w:ind w:firstLine="90"/>
      </w:pPr>
    </w:p>
    <w:tbl>
      <w:tblPr>
        <w:tblStyle w:val="TableGrid"/>
        <w:tblW w:w="0" w:type="auto"/>
        <w:tblLook w:val="04A0" w:firstRow="1" w:lastRow="0" w:firstColumn="1" w:lastColumn="0" w:noHBand="0" w:noVBand="1"/>
      </w:tblPr>
      <w:tblGrid>
        <w:gridCol w:w="2933"/>
        <w:gridCol w:w="3097"/>
        <w:gridCol w:w="2493"/>
        <w:gridCol w:w="449"/>
      </w:tblGrid>
      <w:tr w:rsidR="00992D09" w14:paraId="05B9C464" w14:textId="77777777" w:rsidTr="00AA6051">
        <w:trPr>
          <w:gridAfter w:val="1"/>
          <w:wAfter w:w="449" w:type="dxa"/>
        </w:trPr>
        <w:tc>
          <w:tcPr>
            <w:tcW w:w="8523" w:type="dxa"/>
            <w:gridSpan w:val="3"/>
            <w:tcBorders>
              <w:left w:val="nil"/>
              <w:right w:val="nil"/>
            </w:tcBorders>
          </w:tcPr>
          <w:p w14:paraId="0F26FEBE" w14:textId="77777777" w:rsidR="00992D09" w:rsidRDefault="00992D09" w:rsidP="00A40BA6">
            <w:pPr>
              <w:jc w:val="center"/>
              <w:rPr>
                <w:b/>
              </w:rPr>
            </w:pPr>
            <w:r w:rsidRPr="00070314">
              <w:rPr>
                <w:b/>
              </w:rPr>
              <w:t xml:space="preserve">Graduate School Options </w:t>
            </w:r>
          </w:p>
          <w:p w14:paraId="24EF270C" w14:textId="4F33BEAE" w:rsidR="00A40BA6" w:rsidRPr="00070314" w:rsidRDefault="00A40BA6" w:rsidP="00A40BA6">
            <w:pPr>
              <w:jc w:val="center"/>
              <w:rPr>
                <w:b/>
              </w:rPr>
            </w:pPr>
          </w:p>
        </w:tc>
      </w:tr>
      <w:tr w:rsidR="00992D09" w14:paraId="2AA3C250" w14:textId="77777777" w:rsidTr="00AA6051">
        <w:tc>
          <w:tcPr>
            <w:tcW w:w="2933" w:type="dxa"/>
            <w:tcBorders>
              <w:left w:val="nil"/>
              <w:right w:val="nil"/>
            </w:tcBorders>
          </w:tcPr>
          <w:p w14:paraId="42AFD950" w14:textId="77777777" w:rsidR="00992D09" w:rsidRDefault="00992D09" w:rsidP="00A40BA6">
            <w:r>
              <w:t xml:space="preserve">Attend dually accredited and AATA approved program </w:t>
            </w:r>
          </w:p>
        </w:tc>
        <w:tc>
          <w:tcPr>
            <w:tcW w:w="3097" w:type="dxa"/>
            <w:tcBorders>
              <w:left w:val="nil"/>
              <w:right w:val="nil"/>
            </w:tcBorders>
          </w:tcPr>
          <w:p w14:paraId="6F30B99C" w14:textId="77777777" w:rsidR="00992D09" w:rsidRDefault="00992D09" w:rsidP="00A40BA6">
            <w:r>
              <w:t>Attend non-art therapy counseling program and complete 24 credit hours in art therapy</w:t>
            </w:r>
            <w:r>
              <w:br/>
            </w:r>
          </w:p>
        </w:tc>
        <w:tc>
          <w:tcPr>
            <w:tcW w:w="2942" w:type="dxa"/>
            <w:gridSpan w:val="2"/>
            <w:tcBorders>
              <w:left w:val="nil"/>
              <w:right w:val="nil"/>
            </w:tcBorders>
          </w:tcPr>
          <w:p w14:paraId="3B4D96EC" w14:textId="77777777" w:rsidR="00992D09" w:rsidRDefault="00992D09" w:rsidP="00A40BA6">
            <w:r>
              <w:t>Attend approved art therapy program and complete additional courses to meet state licensure requirements</w:t>
            </w:r>
          </w:p>
        </w:tc>
      </w:tr>
      <w:tr w:rsidR="00992D09" w14:paraId="78B8B570" w14:textId="77777777" w:rsidTr="00AA6051">
        <w:tc>
          <w:tcPr>
            <w:tcW w:w="2933" w:type="dxa"/>
            <w:tcBorders>
              <w:left w:val="nil"/>
              <w:right w:val="nil"/>
            </w:tcBorders>
          </w:tcPr>
          <w:p w14:paraId="67624416" w14:textId="77777777" w:rsidR="00992D09" w:rsidRDefault="00992D09" w:rsidP="00A40BA6">
            <w:r>
              <w:t>Dually supervised internship</w:t>
            </w:r>
          </w:p>
        </w:tc>
        <w:tc>
          <w:tcPr>
            <w:tcW w:w="3097" w:type="dxa"/>
            <w:tcBorders>
              <w:left w:val="nil"/>
              <w:right w:val="nil"/>
            </w:tcBorders>
          </w:tcPr>
          <w:p w14:paraId="3FDAF5B4" w14:textId="77777777" w:rsidR="00992D09" w:rsidRDefault="00992D09" w:rsidP="00A40BA6">
            <w:r>
              <w:t>Additional hours of clinical work will be required for registration in art therapy</w:t>
            </w:r>
            <w:r>
              <w:br/>
            </w:r>
          </w:p>
        </w:tc>
        <w:tc>
          <w:tcPr>
            <w:tcW w:w="2942" w:type="dxa"/>
            <w:gridSpan w:val="2"/>
            <w:tcBorders>
              <w:left w:val="nil"/>
              <w:right w:val="nil"/>
            </w:tcBorders>
          </w:tcPr>
          <w:p w14:paraId="4E10E1F1" w14:textId="77777777" w:rsidR="00992D09" w:rsidRDefault="00992D09" w:rsidP="00A40BA6">
            <w:r>
              <w:t>See state licensure requirements for internship requirements but state requirements are changing.</w:t>
            </w:r>
          </w:p>
        </w:tc>
      </w:tr>
    </w:tbl>
    <w:p w14:paraId="0E7DCDDD" w14:textId="0F21BAA9" w:rsidR="00992D09" w:rsidRDefault="00992D09" w:rsidP="00A40BA6">
      <w:pPr>
        <w:ind w:left="270"/>
      </w:pPr>
      <w:r>
        <w:rPr>
          <w:noProof/>
        </w:rPr>
        <mc:AlternateContent>
          <mc:Choice Requires="wps">
            <w:drawing>
              <wp:anchor distT="0" distB="0" distL="114300" distR="114300" simplePos="0" relativeHeight="251662336" behindDoc="0" locked="0" layoutInCell="1" allowOverlap="1" wp14:anchorId="448EF5A9" wp14:editId="3B7330EE">
                <wp:simplePos x="0" y="0"/>
                <wp:positionH relativeFrom="column">
                  <wp:posOffset>5210175</wp:posOffset>
                </wp:positionH>
                <wp:positionV relativeFrom="paragraph">
                  <wp:posOffset>321310</wp:posOffset>
                </wp:positionV>
                <wp:extent cx="0" cy="323850"/>
                <wp:effectExtent l="9525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74D8AA" id="Straight Arrow Connector 6" o:spid="_x0000_s1026" type="#_x0000_t32" style="position:absolute;margin-left:410.25pt;margin-top:25.3pt;width:0;height:2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" strokecolor="black [3213]" strokeweight=".5pt">
                <v:stroke endarrow="open" joinstyle="miter"/>
              </v:shape>
            </w:pict>
          </mc:Fallback>
        </mc:AlternateContent>
      </w:r>
      <w:r>
        <w:rPr>
          <w:noProof/>
        </w:rPr>
        <mc:AlternateContent>
          <mc:Choice Requires="wps">
            <w:drawing>
              <wp:anchor distT="0" distB="0" distL="114300" distR="114300" simplePos="0" relativeHeight="251661312" behindDoc="0" locked="0" layoutInCell="1" allowOverlap="1" wp14:anchorId="4D2900D0" wp14:editId="39110A0C">
                <wp:simplePos x="0" y="0"/>
                <wp:positionH relativeFrom="column">
                  <wp:posOffset>1219200</wp:posOffset>
                </wp:positionH>
                <wp:positionV relativeFrom="paragraph">
                  <wp:posOffset>349885</wp:posOffset>
                </wp:positionV>
                <wp:extent cx="0" cy="323850"/>
                <wp:effectExtent l="95250" t="0" r="76200" b="57150"/>
                <wp:wrapNone/>
                <wp:docPr id="5" name="Straight Arrow Connector 5"/>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37DF09" id="Straight Arrow Connector 5" o:spid="_x0000_s1026" type="#_x0000_t32" style="position:absolute;margin-left:96pt;margin-top:27.55pt;width:0;height:2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" strokecolor="black [3213]" strokeweight=".5pt">
                <v:stroke endarrow="open" joinstyle="miter"/>
              </v:shape>
            </w:pict>
          </mc:Fallback>
        </mc:AlternateContent>
      </w:r>
      <w:r>
        <w:rPr>
          <w:noProof/>
        </w:rPr>
        <mc:AlternateContent>
          <mc:Choice Requires="wps">
            <w:drawing>
              <wp:anchor distT="0" distB="0" distL="114300" distR="114300" simplePos="0" relativeHeight="251660288" behindDoc="0" locked="0" layoutInCell="1" allowOverlap="1" wp14:anchorId="5DBB4A12" wp14:editId="75157AF7">
                <wp:simplePos x="0" y="0"/>
                <wp:positionH relativeFrom="column">
                  <wp:posOffset>3067050</wp:posOffset>
                </wp:positionH>
                <wp:positionV relativeFrom="paragraph">
                  <wp:posOffset>321310</wp:posOffset>
                </wp:positionV>
                <wp:extent cx="0" cy="323850"/>
                <wp:effectExtent l="95250" t="0" r="76200" b="57150"/>
                <wp:wrapNone/>
                <wp:docPr id="4" name="Straight Arrow Connector 4"/>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94E14A" id="Straight Arrow Connector 4" o:spid="_x0000_s1026" type="#_x0000_t32" style="position:absolute;margin-left:241.5pt;margin-top:25.3pt;width:0;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" strokecolor="black [3213]" strokeweight=".5pt">
                <v:stroke endarrow="open" joinstyle="miter"/>
              </v:shape>
            </w:pict>
          </mc:Fallback>
        </mc:AlternateContent>
      </w:r>
      <w:r w:rsidRPr="00CC3799">
        <w:rPr>
          <w:i/>
        </w:rPr>
        <w:t>Note.</w:t>
      </w:r>
      <w:r>
        <w:t xml:space="preserve"> See Table 1 for additional information about programs.</w:t>
      </w:r>
      <w:r>
        <w:br/>
      </w:r>
    </w:p>
    <w:p w14:paraId="1C029820" w14:textId="77777777" w:rsidR="00A40BA6" w:rsidRDefault="00A40BA6" w:rsidP="00A40BA6">
      <w:pPr>
        <w:ind w:left="270"/>
      </w:pPr>
    </w:p>
    <w:tbl>
      <w:tblPr>
        <w:tblStyle w:val="TableGrid"/>
        <w:tblW w:w="0" w:type="auto"/>
        <w:tblLook w:val="04A0" w:firstRow="1" w:lastRow="0" w:firstColumn="1" w:lastColumn="0" w:noHBand="0" w:noVBand="1"/>
      </w:tblPr>
      <w:tblGrid>
        <w:gridCol w:w="2937"/>
        <w:gridCol w:w="3093"/>
        <w:gridCol w:w="2851"/>
        <w:gridCol w:w="6"/>
      </w:tblGrid>
      <w:tr w:rsidR="00992D09" w14:paraId="3A640E46" w14:textId="77777777" w:rsidTr="00AA6051">
        <w:trPr>
          <w:gridAfter w:val="1"/>
          <w:wAfter w:w="6" w:type="dxa"/>
        </w:trPr>
        <w:tc>
          <w:tcPr>
            <w:tcW w:w="8881" w:type="dxa"/>
            <w:gridSpan w:val="3"/>
            <w:tcBorders>
              <w:left w:val="nil"/>
              <w:bottom w:val="single" w:sz="4" w:space="0" w:color="auto"/>
              <w:right w:val="nil"/>
            </w:tcBorders>
          </w:tcPr>
          <w:p w14:paraId="7AFF9780" w14:textId="77777777" w:rsidR="00992D09" w:rsidRDefault="00992D09" w:rsidP="00A40BA6">
            <w:pPr>
              <w:jc w:val="center"/>
            </w:pPr>
            <w:r>
              <w:rPr>
                <w:b/>
              </w:rPr>
              <w:t>Post-</w:t>
            </w:r>
            <w:r w:rsidRPr="001A6BEA">
              <w:rPr>
                <w:b/>
              </w:rPr>
              <w:t>Masters Required Clinical Hours for Registration in Art Therapy</w:t>
            </w:r>
            <w:r>
              <w:rPr>
                <w:b/>
              </w:rPr>
              <w:br/>
            </w:r>
          </w:p>
        </w:tc>
      </w:tr>
      <w:tr w:rsidR="00992D09" w14:paraId="75F0043E" w14:textId="77777777" w:rsidTr="00AA6051">
        <w:tc>
          <w:tcPr>
            <w:tcW w:w="2937" w:type="dxa"/>
            <w:tcBorders>
              <w:left w:val="nil"/>
              <w:right w:val="nil"/>
            </w:tcBorders>
          </w:tcPr>
          <w:p w14:paraId="2B84682D" w14:textId="77777777" w:rsidR="00992D09" w:rsidRDefault="00992D09" w:rsidP="00A40BA6"/>
          <w:p w14:paraId="5A41287C" w14:textId="27D0118F" w:rsidR="00992D09" w:rsidRDefault="00992D09" w:rsidP="00A40BA6">
            <w:r>
              <w:t>1000 hours plus supervision; seek dual supervision to have hours count towards dual license</w:t>
            </w:r>
          </w:p>
        </w:tc>
        <w:tc>
          <w:tcPr>
            <w:tcW w:w="3093" w:type="dxa"/>
            <w:tcBorders>
              <w:left w:val="nil"/>
              <w:right w:val="nil"/>
            </w:tcBorders>
          </w:tcPr>
          <w:p w14:paraId="424FE233" w14:textId="77777777" w:rsidR="00A40BA6" w:rsidRDefault="00A40BA6" w:rsidP="00A40BA6"/>
          <w:p w14:paraId="10BAF82A" w14:textId="0093D49B" w:rsidR="00992D09" w:rsidRDefault="00992D09" w:rsidP="00A40BA6">
            <w:r>
              <w:t>2000 hours plus supervision</w:t>
            </w:r>
          </w:p>
        </w:tc>
        <w:tc>
          <w:tcPr>
            <w:tcW w:w="2857" w:type="dxa"/>
            <w:gridSpan w:val="2"/>
            <w:tcBorders>
              <w:left w:val="nil"/>
              <w:right w:val="nil"/>
            </w:tcBorders>
          </w:tcPr>
          <w:p w14:paraId="02EAB7D0" w14:textId="77777777" w:rsidR="00A40BA6" w:rsidRDefault="00A40BA6" w:rsidP="00A40BA6"/>
          <w:p w14:paraId="6FCF11F0" w14:textId="173279C0" w:rsidR="00992D09" w:rsidRDefault="00AA6051" w:rsidP="00A40BA6">
            <w:r>
              <w:t>1</w:t>
            </w:r>
            <w:r w:rsidR="00992D09">
              <w:t xml:space="preserve">000 hours plus supervision; seek dual supervision to have hours count towards dual license </w:t>
            </w:r>
          </w:p>
        </w:tc>
      </w:tr>
    </w:tbl>
    <w:p w14:paraId="3D0C5949" w14:textId="16935869" w:rsidR="00D70793" w:rsidRDefault="002313D7" w:rsidP="002313D7">
      <w:pPr>
        <w:tabs>
          <w:tab w:val="left" w:pos="9270"/>
        </w:tabs>
        <w:spacing w:after="0"/>
      </w:pPr>
      <w:r>
        <w:rPr>
          <w:rFonts w:eastAsia="Times New Roman"/>
        </w:rPr>
        <w:br/>
        <w:t>Average salary for art therapists is $30,000-$79,999 (Elkins &amp; Deaver, 2015).</w:t>
      </w:r>
      <w:r w:rsidR="00015063">
        <w:rPr>
          <w:rFonts w:eastAsia="Times New Roman"/>
        </w:rPr>
        <w:t xml:space="preserve"> </w:t>
      </w:r>
      <w:r w:rsidR="00A40BA6">
        <w:rPr>
          <w:rFonts w:eastAsia="Times New Roman"/>
        </w:rPr>
        <w:t xml:space="preserve"> </w:t>
      </w:r>
      <w:r>
        <w:rPr>
          <w:rFonts w:eastAsia="Times New Roman"/>
        </w:rPr>
        <w:t>Median annual salary for art therapists is $45,809 (Bureau of Labor Statistics, 2015).</w:t>
      </w:r>
      <w:r w:rsidR="00015063">
        <w:rPr>
          <w:rFonts w:eastAsia="Times New Roman"/>
        </w:rPr>
        <w:t xml:space="preserve">  </w:t>
      </w:r>
      <w:r>
        <w:rPr>
          <w:rFonts w:eastAsia="Times New Roman"/>
        </w:rPr>
        <w:t>Job outlook for art therapists is expected to grow by 9-13% over the next 10 years (Bureau of Labor Statistics, 2015).</w:t>
      </w:r>
    </w:p>
    <w:p w14:paraId="506747E5" w14:textId="77777777" w:rsidR="00D70793" w:rsidRDefault="00DC409F">
      <w:pPr>
        <w:tabs>
          <w:tab w:val="left" w:pos="9270"/>
        </w:tabs>
        <w:spacing w:after="0" w:line="480" w:lineRule="auto"/>
        <w:jc w:val="center"/>
      </w:pPr>
      <w:r>
        <w:rPr>
          <w:rFonts w:eastAsia="Times New Roman"/>
        </w:rPr>
        <w:lastRenderedPageBreak/>
        <w:t>References</w:t>
      </w:r>
    </w:p>
    <w:p w14:paraId="1CC583AE" w14:textId="0A17AC22" w:rsidR="001F7326" w:rsidRPr="001F7326" w:rsidRDefault="001F7326" w:rsidP="000357BE">
      <w:pPr>
        <w:tabs>
          <w:tab w:val="left" w:pos="9270"/>
        </w:tabs>
        <w:spacing w:after="0" w:line="480" w:lineRule="auto"/>
        <w:ind w:left="540" w:hanging="540"/>
        <w:rPr>
          <w:rFonts w:eastAsia="Times New Roman"/>
        </w:rPr>
      </w:pPr>
      <w:r>
        <w:rPr>
          <w:rFonts w:eastAsia="Times New Roman"/>
        </w:rPr>
        <w:t xml:space="preserve">American Art Therapy Association. (2007). </w:t>
      </w:r>
      <w:r w:rsidR="006853B6">
        <w:rPr>
          <w:rFonts w:eastAsia="Times New Roman"/>
          <w:i/>
        </w:rPr>
        <w:t>Master’s education s</w:t>
      </w:r>
      <w:r>
        <w:rPr>
          <w:rFonts w:eastAsia="Times New Roman"/>
          <w:i/>
        </w:rPr>
        <w:t xml:space="preserve">tandards. </w:t>
      </w:r>
      <w:r>
        <w:rPr>
          <w:rFonts w:eastAsia="Times New Roman"/>
        </w:rPr>
        <w:t xml:space="preserve">Retrieved from the American Art Therapy Association website: </w:t>
      </w:r>
      <w:hyperlink r:id="rId79">
        <w:r>
          <w:rPr>
            <w:rFonts w:eastAsia="Times New Roman"/>
            <w:color w:val="0563C1"/>
            <w:u w:val="single"/>
          </w:rPr>
          <w:t>http://www.arttherapy.org</w:t>
        </w:r>
      </w:hyperlink>
    </w:p>
    <w:p w14:paraId="54E6373E" w14:textId="7F1D2947" w:rsidR="000357BE" w:rsidRDefault="000357BE" w:rsidP="000357BE">
      <w:pPr>
        <w:tabs>
          <w:tab w:val="left" w:pos="9270"/>
        </w:tabs>
        <w:spacing w:after="0" w:line="480" w:lineRule="auto"/>
        <w:ind w:left="540" w:hanging="540"/>
        <w:rPr>
          <w:rFonts w:eastAsia="Times New Roman"/>
          <w:color w:val="0563C1"/>
          <w:u w:val="single"/>
        </w:rPr>
      </w:pPr>
      <w:r>
        <w:rPr>
          <w:rFonts w:eastAsia="Times New Roman"/>
        </w:rPr>
        <w:t>American Art Therapy Association. (2013</w:t>
      </w:r>
      <w:r w:rsidR="001D73B9">
        <w:rPr>
          <w:rFonts w:eastAsia="Times New Roman"/>
        </w:rPr>
        <w:t>-a</w:t>
      </w:r>
      <w:r>
        <w:rPr>
          <w:rFonts w:eastAsia="Times New Roman"/>
        </w:rPr>
        <w:t xml:space="preserve">). </w:t>
      </w:r>
      <w:r>
        <w:rPr>
          <w:rFonts w:eastAsia="Times New Roman"/>
          <w:i/>
        </w:rPr>
        <w:t xml:space="preserve">What is art therapy? </w:t>
      </w:r>
      <w:r>
        <w:rPr>
          <w:rFonts w:eastAsia="Times New Roman"/>
        </w:rPr>
        <w:t>Retrieved from the American Art Therapy Association website</w:t>
      </w:r>
      <w:r w:rsidR="00F11AFF">
        <w:rPr>
          <w:rFonts w:eastAsia="Times New Roman"/>
        </w:rPr>
        <w:t>:</w:t>
      </w:r>
      <w:r>
        <w:rPr>
          <w:rFonts w:eastAsia="Times New Roman"/>
        </w:rPr>
        <w:t xml:space="preserve"> </w:t>
      </w:r>
      <w:hyperlink r:id="rId80">
        <w:r>
          <w:rPr>
            <w:rFonts w:eastAsia="Times New Roman"/>
            <w:color w:val="0563C1"/>
            <w:u w:val="single"/>
          </w:rPr>
          <w:t>http://www.arttherapy.org</w:t>
        </w:r>
      </w:hyperlink>
    </w:p>
    <w:p w14:paraId="5C38DF17" w14:textId="7914EAFA" w:rsidR="001D73B9" w:rsidRDefault="001D73B9" w:rsidP="001D73B9">
      <w:pPr>
        <w:tabs>
          <w:tab w:val="left" w:pos="9270"/>
        </w:tabs>
        <w:spacing w:after="0" w:line="480" w:lineRule="auto"/>
        <w:ind w:left="540" w:hanging="540"/>
        <w:rPr>
          <w:rFonts w:eastAsia="Times New Roman"/>
          <w:color w:val="0563C1"/>
          <w:u w:val="single"/>
        </w:rPr>
      </w:pPr>
      <w:r>
        <w:rPr>
          <w:rFonts w:eastAsia="Times New Roman"/>
        </w:rPr>
        <w:t xml:space="preserve">American Art Therapy Association. (2013-b). </w:t>
      </w:r>
      <w:r w:rsidRPr="00992D09">
        <w:rPr>
          <w:rFonts w:eastAsia="Times New Roman"/>
          <w:i/>
        </w:rPr>
        <w:t>Art therapy licenses by state</w:t>
      </w:r>
      <w:r>
        <w:rPr>
          <w:rFonts w:eastAsia="Times New Roman"/>
        </w:rPr>
        <w:t xml:space="preserve">. Retrieved from American Art Therapy Association’s Member’s Only website: </w:t>
      </w:r>
      <w:hyperlink r:id="rId81">
        <w:r>
          <w:rPr>
            <w:rFonts w:eastAsia="Times New Roman"/>
            <w:color w:val="0563C1"/>
            <w:u w:val="single"/>
          </w:rPr>
          <w:t>https://myaata.arttherapy.org/</w:t>
        </w:r>
      </w:hyperlink>
    </w:p>
    <w:p w14:paraId="12EFC4DB" w14:textId="3430DCA6" w:rsidR="001D73B9" w:rsidRDefault="001D73B9" w:rsidP="001D73B9">
      <w:pPr>
        <w:tabs>
          <w:tab w:val="left" w:pos="9270"/>
        </w:tabs>
        <w:spacing w:after="0" w:line="480" w:lineRule="auto"/>
        <w:ind w:left="540" w:hanging="540"/>
        <w:rPr>
          <w:rFonts w:eastAsia="Times New Roman"/>
          <w:color w:val="0563C1"/>
          <w:u w:val="single"/>
        </w:rPr>
      </w:pPr>
      <w:r>
        <w:rPr>
          <w:rFonts w:eastAsia="Times New Roman"/>
        </w:rPr>
        <w:t xml:space="preserve">American Art Therapy Association (2015). </w:t>
      </w:r>
      <w:r w:rsidRPr="001D73B9">
        <w:rPr>
          <w:rFonts w:eastAsia="Times New Roman"/>
          <w:i/>
        </w:rPr>
        <w:t>Art therapy master’s program accreditation: Background and fact sheet</w:t>
      </w:r>
      <w:r>
        <w:rPr>
          <w:rFonts w:eastAsia="Times New Roman"/>
        </w:rPr>
        <w:t xml:space="preserve">. Retrieved from American Art Therapy Association’s Member’s Only website: </w:t>
      </w:r>
      <w:hyperlink r:id="rId82" w:history="1">
        <w:r w:rsidRPr="005C01EE">
          <w:rPr>
            <w:rStyle w:val="Hyperlink"/>
            <w:rFonts w:eastAsia="Times New Roman"/>
          </w:rPr>
          <w:t>https://myaata.arttherapy.org/</w:t>
        </w:r>
      </w:hyperlink>
    </w:p>
    <w:p w14:paraId="166675A7" w14:textId="41F95F0F" w:rsidR="002A7BBE" w:rsidRDefault="002A7BBE" w:rsidP="002A7BBE">
      <w:pPr>
        <w:tabs>
          <w:tab w:val="left" w:pos="9270"/>
        </w:tabs>
        <w:spacing w:after="0" w:line="480" w:lineRule="auto"/>
        <w:ind w:left="540" w:hanging="540"/>
      </w:pPr>
      <w:r>
        <w:rPr>
          <w:rFonts w:eastAsia="Times New Roman"/>
        </w:rPr>
        <w:t xml:space="preserve">American Art Therapy Association. (n.d.-a). </w:t>
      </w:r>
      <w:r w:rsidRPr="000357BE">
        <w:rPr>
          <w:rFonts w:eastAsia="Times New Roman"/>
          <w:i/>
        </w:rPr>
        <w:t>Summary of state authorized licenses for art therapists</w:t>
      </w:r>
      <w:r>
        <w:rPr>
          <w:rFonts w:eastAsia="Times New Roman"/>
        </w:rPr>
        <w:t xml:space="preserve">. Retrieved from American Art Therapy Association’s Member’s Only website: </w:t>
      </w:r>
      <w:hyperlink r:id="rId83">
        <w:r>
          <w:rPr>
            <w:rFonts w:eastAsia="Times New Roman"/>
            <w:color w:val="0563C1"/>
            <w:u w:val="single"/>
          </w:rPr>
          <w:t>https://myaata.arttherapy.org/</w:t>
        </w:r>
      </w:hyperlink>
    </w:p>
    <w:p w14:paraId="4671293E" w14:textId="77777777" w:rsidR="001F7326" w:rsidRDefault="000357BE" w:rsidP="000357BE">
      <w:pPr>
        <w:tabs>
          <w:tab w:val="left" w:pos="9270"/>
        </w:tabs>
        <w:spacing w:after="0" w:line="480" w:lineRule="auto"/>
        <w:ind w:left="540" w:hanging="540"/>
        <w:rPr>
          <w:rFonts w:eastAsia="Times New Roman"/>
          <w:color w:val="0563C1"/>
          <w:u w:val="single"/>
        </w:rPr>
      </w:pPr>
      <w:r>
        <w:rPr>
          <w:rFonts w:eastAsia="Times New Roman"/>
        </w:rPr>
        <w:t>American Art Therapy Association. (n.d.</w:t>
      </w:r>
      <w:r w:rsidR="002A7BBE">
        <w:rPr>
          <w:rFonts w:eastAsia="Times New Roman"/>
        </w:rPr>
        <w:t>-b</w:t>
      </w:r>
      <w:r>
        <w:rPr>
          <w:rFonts w:eastAsia="Times New Roman"/>
        </w:rPr>
        <w:t xml:space="preserve">). </w:t>
      </w:r>
      <w:r w:rsidRPr="000357BE">
        <w:rPr>
          <w:rFonts w:eastAsia="Times New Roman"/>
          <w:i/>
        </w:rPr>
        <w:t>Why the art therapist license is critical to the practice of art therapy and a career as an art therapist</w:t>
      </w:r>
      <w:r>
        <w:rPr>
          <w:rFonts w:eastAsia="Times New Roman"/>
        </w:rPr>
        <w:t xml:space="preserve">. Retrieved from American Art Therapy Association’s Member’s Only website: </w:t>
      </w:r>
      <w:hyperlink r:id="rId84">
        <w:r>
          <w:rPr>
            <w:rFonts w:eastAsia="Times New Roman"/>
            <w:color w:val="0563C1"/>
            <w:u w:val="single"/>
          </w:rPr>
          <w:t>https://myaata.arttherapy.org/</w:t>
        </w:r>
      </w:hyperlink>
    </w:p>
    <w:p w14:paraId="6E9C6766" w14:textId="77777777" w:rsidR="00AA6051" w:rsidRDefault="001F7326" w:rsidP="00AA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40" w:hanging="540"/>
        <w:rPr>
          <w:rFonts w:eastAsia="Times New Roman"/>
          <w:color w:val="0563C1"/>
          <w:u w:val="single"/>
        </w:rPr>
      </w:pPr>
      <w:r w:rsidRPr="001F7326">
        <w:rPr>
          <w:rFonts w:eastAsia="Times New Roman"/>
          <w:color w:val="auto"/>
        </w:rPr>
        <w:t xml:space="preserve">American Psychiatric Association. (2013). </w:t>
      </w:r>
      <w:r w:rsidRPr="001F7326">
        <w:rPr>
          <w:rFonts w:eastAsia="Times New Roman"/>
          <w:i/>
          <w:iCs/>
          <w:color w:val="auto"/>
        </w:rPr>
        <w:t>Diagnostic and statistical manual of mental disorders</w:t>
      </w:r>
      <w:r w:rsidRPr="001F7326">
        <w:rPr>
          <w:rFonts w:eastAsia="Times New Roman"/>
          <w:color w:val="auto"/>
        </w:rPr>
        <w:t xml:space="preserve"> (5th ed.). Washington, DC: Author.</w:t>
      </w:r>
    </w:p>
    <w:p w14:paraId="47DA36F3" w14:textId="7D2E2708" w:rsidR="001A3A85" w:rsidRDefault="00DC409F" w:rsidP="00AA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40" w:hanging="540"/>
        <w:rPr>
          <w:rFonts w:eastAsia="Times New Roman"/>
        </w:rPr>
      </w:pPr>
      <w:r>
        <w:rPr>
          <w:rFonts w:eastAsia="Times New Roman"/>
        </w:rPr>
        <w:t xml:space="preserve">American Psychological Association. (2013). </w:t>
      </w:r>
      <w:r>
        <w:rPr>
          <w:rFonts w:eastAsia="Times New Roman"/>
          <w:i/>
        </w:rPr>
        <w:t>APA guidelines for the undergraduate major: Version 2.0</w:t>
      </w:r>
      <w:r>
        <w:rPr>
          <w:rFonts w:eastAsia="Times New Roman"/>
        </w:rPr>
        <w:t xml:space="preserve">. Retrieved from </w:t>
      </w:r>
      <w:hyperlink r:id="rId85">
        <w:r>
          <w:rPr>
            <w:rFonts w:eastAsia="Times New Roman"/>
            <w:color w:val="0563C1"/>
            <w:u w:val="single"/>
          </w:rPr>
          <w:t>http://www.apa.org/ed/precollege/about/psymajor-guidelines.pdf</w:t>
        </w:r>
      </w:hyperlink>
      <w:r>
        <w:rPr>
          <w:rFonts w:eastAsia="Times New Roman"/>
        </w:rPr>
        <w:t xml:space="preserve"> </w:t>
      </w:r>
    </w:p>
    <w:p w14:paraId="1BD03744" w14:textId="2B45F7F2" w:rsidR="00D70793" w:rsidRDefault="00BC0718" w:rsidP="00790D9C">
      <w:pPr>
        <w:tabs>
          <w:tab w:val="left" w:pos="9270"/>
        </w:tabs>
        <w:spacing w:after="0" w:line="480" w:lineRule="auto"/>
        <w:ind w:left="540" w:hanging="540"/>
      </w:pPr>
      <w:r w:rsidRPr="00BC0718">
        <w:lastRenderedPageBreak/>
        <w:t xml:space="preserve">Brooke, S. (2006). </w:t>
      </w:r>
      <w:r w:rsidRPr="00BC0718">
        <w:rPr>
          <w:i/>
        </w:rPr>
        <w:t>Creative arts therapies manual: A guide to the history, theoretical approaches, assessment, and work with special populations of art, play, dance, music, drama, and poetry therapies.</w:t>
      </w:r>
      <w:r>
        <w:t xml:space="preserve"> Springfield, IL: </w:t>
      </w:r>
      <w:r w:rsidRPr="00BC0718">
        <w:t>Charles C</w:t>
      </w:r>
      <w:r w:rsidR="00F11AFF">
        <w:t>.</w:t>
      </w:r>
      <w:r w:rsidRPr="00BC0718">
        <w:t xml:space="preserve"> Thomas</w:t>
      </w:r>
      <w:r w:rsidR="00790D9C">
        <w:t>.</w:t>
      </w:r>
    </w:p>
    <w:p w14:paraId="1DE4F98E" w14:textId="60ABB540" w:rsidR="00D70793" w:rsidRDefault="00DC409F" w:rsidP="00790D9C">
      <w:pPr>
        <w:tabs>
          <w:tab w:val="left" w:pos="9270"/>
        </w:tabs>
        <w:spacing w:after="0" w:line="480" w:lineRule="auto"/>
        <w:ind w:left="540" w:hanging="540"/>
        <w:rPr>
          <w:rFonts w:eastAsia="Times New Roman"/>
          <w:color w:val="0563C1"/>
          <w:u w:val="single"/>
        </w:rPr>
      </w:pPr>
      <w:r>
        <w:rPr>
          <w:rFonts w:eastAsia="Times New Roman"/>
        </w:rPr>
        <w:t xml:space="preserve">Bureau of Labor Statistics. (2015). </w:t>
      </w:r>
      <w:r w:rsidRPr="00992D09">
        <w:rPr>
          <w:rFonts w:eastAsia="Times New Roman"/>
          <w:i/>
        </w:rPr>
        <w:t>Wage data external site and 2014-2024 employment projections.</w:t>
      </w:r>
      <w:r>
        <w:rPr>
          <w:rFonts w:eastAsia="Times New Roman"/>
        </w:rPr>
        <w:t xml:space="preserve"> Retrieved from </w:t>
      </w:r>
      <w:hyperlink r:id="rId86">
        <w:r>
          <w:rPr>
            <w:rFonts w:eastAsia="Times New Roman"/>
            <w:color w:val="0563C1"/>
            <w:u w:val="single"/>
          </w:rPr>
          <w:t>http://www.onetonline.org/link/summary/29-1125.01</w:t>
        </w:r>
      </w:hyperlink>
    </w:p>
    <w:p w14:paraId="28D4DDBE" w14:textId="1F34AA2E" w:rsidR="00E5727F" w:rsidRPr="00E5727F" w:rsidRDefault="00E5727F" w:rsidP="00790D9C">
      <w:pPr>
        <w:tabs>
          <w:tab w:val="left" w:pos="9270"/>
        </w:tabs>
        <w:spacing w:after="0" w:line="480" w:lineRule="auto"/>
        <w:ind w:left="540" w:hanging="540"/>
        <w:rPr>
          <w:color w:val="auto"/>
        </w:rPr>
      </w:pPr>
      <w:r w:rsidRPr="00E5727F">
        <w:rPr>
          <w:rFonts w:eastAsia="Times New Roman"/>
          <w:color w:val="auto"/>
        </w:rPr>
        <w:t>Council for Accreditation of Counseling and Related Programs</w:t>
      </w:r>
      <w:r w:rsidR="003D02D5">
        <w:rPr>
          <w:rFonts w:eastAsia="Times New Roman"/>
          <w:color w:val="auto"/>
        </w:rPr>
        <w:t xml:space="preserve">. (2016). </w:t>
      </w:r>
      <w:r w:rsidR="003D02D5" w:rsidRPr="003D02D5">
        <w:rPr>
          <w:rFonts w:eastAsia="Times New Roman"/>
          <w:i/>
          <w:color w:val="auto"/>
        </w:rPr>
        <w:t>2016 CACREP s</w:t>
      </w:r>
      <w:r w:rsidRPr="003D02D5">
        <w:rPr>
          <w:rFonts w:eastAsia="Times New Roman"/>
          <w:i/>
          <w:color w:val="auto"/>
        </w:rPr>
        <w:t>tandards</w:t>
      </w:r>
      <w:r w:rsidR="003D02D5" w:rsidRPr="003D02D5">
        <w:rPr>
          <w:rFonts w:eastAsia="Times New Roman"/>
          <w:i/>
          <w:color w:val="auto"/>
        </w:rPr>
        <w:t>. Section I: The learning environment</w:t>
      </w:r>
      <w:r w:rsidR="003D02D5">
        <w:rPr>
          <w:rFonts w:eastAsia="Times New Roman"/>
          <w:color w:val="auto"/>
        </w:rPr>
        <w:t xml:space="preserve">. Retrieved from </w:t>
      </w:r>
      <w:hyperlink r:id="rId87">
        <w:r w:rsidR="003D02D5">
          <w:rPr>
            <w:rFonts w:eastAsia="Times New Roman"/>
            <w:i/>
            <w:color w:val="0563C1"/>
            <w:u w:val="single"/>
          </w:rPr>
          <w:t>http://www.cacrep.org/section-1-the-learning-environment/</w:t>
        </w:r>
      </w:hyperlink>
      <w:r w:rsidR="003D02D5">
        <w:rPr>
          <w:rFonts w:eastAsia="Times New Roman"/>
          <w:i/>
        </w:rPr>
        <w:t>)</w:t>
      </w:r>
      <w:r w:rsidR="003D02D5">
        <w:rPr>
          <w:rFonts w:eastAsia="Times New Roman"/>
        </w:rPr>
        <w:t xml:space="preserve">. </w:t>
      </w:r>
    </w:p>
    <w:p w14:paraId="51705781" w14:textId="7DF7F638" w:rsidR="00D70793" w:rsidRDefault="00DC409F" w:rsidP="00790D9C">
      <w:pPr>
        <w:tabs>
          <w:tab w:val="left" w:pos="9270"/>
        </w:tabs>
        <w:spacing w:after="0" w:line="480" w:lineRule="auto"/>
        <w:ind w:left="540" w:hanging="540"/>
        <w:rPr>
          <w:rStyle w:val="Hyperlink"/>
          <w:rFonts w:eastAsia="Times New Roman"/>
        </w:rPr>
      </w:pPr>
      <w:r w:rsidRPr="00E5727F">
        <w:rPr>
          <w:rFonts w:eastAsia="Times New Roman"/>
          <w:color w:val="auto"/>
        </w:rPr>
        <w:t>Elkins, D. E.</w:t>
      </w:r>
      <w:r w:rsidR="003D27A8" w:rsidRPr="00E5727F">
        <w:rPr>
          <w:rFonts w:eastAsia="Times New Roman"/>
          <w:color w:val="auto"/>
        </w:rPr>
        <w:t>,</w:t>
      </w:r>
      <w:r w:rsidRPr="00E5727F">
        <w:rPr>
          <w:rFonts w:eastAsia="Times New Roman"/>
          <w:color w:val="auto"/>
        </w:rPr>
        <w:t xml:space="preserve"> &amp; Deaver, S. P. (2015).  American Art Therapy Association, Inc.: 2013 </w:t>
      </w:r>
      <w:r>
        <w:rPr>
          <w:rFonts w:eastAsia="Times New Roman"/>
        </w:rPr>
        <w:t xml:space="preserve">membership survey report. </w:t>
      </w:r>
      <w:r>
        <w:rPr>
          <w:rFonts w:eastAsia="Times New Roman"/>
          <w:i/>
        </w:rPr>
        <w:t>Art Therapy: Journal of the American Art Therapy Association,</w:t>
      </w:r>
      <w:r w:rsidR="00790D9C">
        <w:rPr>
          <w:rFonts w:eastAsia="Times New Roman"/>
          <w:i/>
        </w:rPr>
        <w:t xml:space="preserve"> </w:t>
      </w:r>
      <w:r w:rsidRPr="00232FE3">
        <w:rPr>
          <w:rFonts w:eastAsia="Times New Roman"/>
          <w:i/>
        </w:rPr>
        <w:t>32,</w:t>
      </w:r>
      <w:r>
        <w:rPr>
          <w:rFonts w:eastAsia="Times New Roman"/>
        </w:rPr>
        <w:t xml:space="preserve"> 60-69. </w:t>
      </w:r>
      <w:hyperlink r:id="rId88" w:history="1">
        <w:r w:rsidR="003D27A8" w:rsidRPr="003D27A8">
          <w:rPr>
            <w:rStyle w:val="Hyperlink"/>
            <w:rFonts w:eastAsia="Times New Roman"/>
          </w:rPr>
          <w:t>http://dx.doi.org/</w:t>
        </w:r>
        <w:r w:rsidR="00790D9C" w:rsidRPr="003D27A8">
          <w:rPr>
            <w:rStyle w:val="Hyperlink"/>
            <w:rFonts w:eastAsia="Times New Roman"/>
          </w:rPr>
          <w:t>10.1080/07421656.2015.1028313</w:t>
        </w:r>
      </w:hyperlink>
    </w:p>
    <w:p w14:paraId="2CADC073" w14:textId="5CA879A2" w:rsidR="000D4BDC" w:rsidRPr="00F106D5" w:rsidRDefault="000D4BDC" w:rsidP="00790D9C">
      <w:pPr>
        <w:tabs>
          <w:tab w:val="left" w:pos="9270"/>
        </w:tabs>
        <w:spacing w:after="0" w:line="480" w:lineRule="auto"/>
        <w:ind w:left="540" w:hanging="540"/>
        <w:rPr>
          <w:rFonts w:eastAsia="Times New Roman"/>
          <w:color w:val="auto"/>
        </w:rPr>
      </w:pPr>
      <w:r w:rsidRPr="00F106D5">
        <w:rPr>
          <w:rStyle w:val="Hyperlink"/>
          <w:rFonts w:eastAsia="Times New Roman"/>
          <w:color w:val="auto"/>
          <w:u w:val="none"/>
        </w:rPr>
        <w:t xml:space="preserve">Elmendorf, D. </w:t>
      </w:r>
      <w:r w:rsidR="00F106D5" w:rsidRPr="00F106D5">
        <w:rPr>
          <w:rStyle w:val="Hyperlink"/>
          <w:rFonts w:eastAsia="Times New Roman"/>
          <w:color w:val="auto"/>
          <w:u w:val="none"/>
        </w:rPr>
        <w:t xml:space="preserve">(2016, July).   </w:t>
      </w:r>
      <w:r w:rsidR="00F106D5">
        <w:rPr>
          <w:i/>
        </w:rPr>
        <w:t>Accreditation c</w:t>
      </w:r>
      <w:r w:rsidR="00F106D5" w:rsidRPr="00F106D5">
        <w:rPr>
          <w:i/>
        </w:rPr>
        <w:t>ounc</w:t>
      </w:r>
      <w:r w:rsidR="00F106D5">
        <w:rPr>
          <w:i/>
        </w:rPr>
        <w:t>il for art t</w:t>
      </w:r>
      <w:r w:rsidR="00F106D5" w:rsidRPr="00F106D5">
        <w:rPr>
          <w:i/>
        </w:rPr>
        <w:t xml:space="preserve">herapy </w:t>
      </w:r>
      <w:r w:rsidR="00F106D5">
        <w:rPr>
          <w:i/>
        </w:rPr>
        <w:t>e</w:t>
      </w:r>
      <w:r w:rsidR="00F106D5" w:rsidRPr="00F106D5">
        <w:rPr>
          <w:i/>
        </w:rPr>
        <w:t>ducation</w:t>
      </w:r>
      <w:r w:rsidR="00F106D5">
        <w:rPr>
          <w:i/>
        </w:rPr>
        <w:t>.</w:t>
      </w:r>
      <w:r w:rsidR="00F106D5" w:rsidRPr="00F106D5">
        <w:rPr>
          <w:rStyle w:val="Hyperlink"/>
          <w:rFonts w:eastAsia="Times New Roman"/>
          <w:color w:val="auto"/>
          <w:u w:val="none"/>
        </w:rPr>
        <w:t xml:space="preserve"> Paper presented at the meeting of </w:t>
      </w:r>
      <w:r w:rsidR="00F106D5" w:rsidRPr="00F106D5">
        <w:rPr>
          <w:color w:val="auto"/>
        </w:rPr>
        <w:t xml:space="preserve">Coalition for Art Therapy Educators, Baltimore, MD. </w:t>
      </w:r>
    </w:p>
    <w:p w14:paraId="4B3A77B6" w14:textId="77777777" w:rsidR="00790D9C" w:rsidRDefault="00DC409F" w:rsidP="00790D9C">
      <w:pPr>
        <w:tabs>
          <w:tab w:val="left" w:pos="9270"/>
        </w:tabs>
        <w:spacing w:after="0" w:line="480" w:lineRule="auto"/>
        <w:ind w:left="540" w:hanging="540"/>
        <w:rPr>
          <w:rFonts w:eastAsia="Times New Roman"/>
          <w:color w:val="0563C1"/>
          <w:u w:val="single"/>
        </w:rPr>
      </w:pPr>
      <w:r>
        <w:rPr>
          <w:rFonts w:eastAsia="Times New Roman"/>
        </w:rPr>
        <w:t xml:space="preserve">Deaver, S. J. (2014). Standard occupational classification policy committee. Retrieved from American Art Therapy Association’s Member’s Only website: </w:t>
      </w:r>
      <w:hyperlink r:id="rId89">
        <w:r>
          <w:rPr>
            <w:rFonts w:eastAsia="Times New Roman"/>
            <w:color w:val="0563C1"/>
            <w:u w:val="single"/>
          </w:rPr>
          <w:t>https://myaata.arttherapy.org/</w:t>
        </w:r>
      </w:hyperlink>
    </w:p>
    <w:p w14:paraId="07E50703" w14:textId="06A133A3" w:rsidR="00D70793" w:rsidRDefault="00DC409F" w:rsidP="00790D9C">
      <w:pPr>
        <w:tabs>
          <w:tab w:val="left" w:pos="9270"/>
        </w:tabs>
        <w:spacing w:after="0" w:line="480" w:lineRule="auto"/>
        <w:ind w:left="540" w:hanging="540"/>
      </w:pPr>
      <w:r>
        <w:rPr>
          <w:rFonts w:eastAsia="Times New Roman"/>
        </w:rPr>
        <w:t xml:space="preserve">Halonen, J. S. (2011). </w:t>
      </w:r>
      <w:r w:rsidRPr="00992D09">
        <w:rPr>
          <w:rFonts w:eastAsia="Times New Roman"/>
          <w:i/>
        </w:rPr>
        <w:t xml:space="preserve">White paper: Are there too many psychology majors? </w:t>
      </w:r>
      <w:r>
        <w:rPr>
          <w:rFonts w:eastAsia="Times New Roman"/>
        </w:rPr>
        <w:t xml:space="preserve">Retrieved from </w:t>
      </w:r>
      <w:hyperlink r:id="rId90">
        <w:r>
          <w:rPr>
            <w:rFonts w:eastAsia="Times New Roman"/>
            <w:color w:val="0563C1"/>
            <w:u w:val="single"/>
          </w:rPr>
          <w:t>http://www.cogdop.org/page_attachments/0000/0200/FLA_White_Paper_for_cogop_posting.pdf</w:t>
        </w:r>
      </w:hyperlink>
    </w:p>
    <w:p w14:paraId="784AC38C" w14:textId="3E41F4C5" w:rsidR="00D70793" w:rsidRDefault="00DC409F" w:rsidP="00790D9C">
      <w:pPr>
        <w:tabs>
          <w:tab w:val="left" w:pos="9270"/>
        </w:tabs>
        <w:spacing w:after="0" w:line="480" w:lineRule="auto"/>
        <w:ind w:left="540" w:hanging="540"/>
      </w:pPr>
      <w:r>
        <w:rPr>
          <w:rFonts w:eastAsia="Times New Roman"/>
        </w:rPr>
        <w:t>Havlena, J. (2016</w:t>
      </w:r>
      <w:r w:rsidR="00A77193">
        <w:rPr>
          <w:rFonts w:eastAsia="Times New Roman"/>
        </w:rPr>
        <w:t>, July</w:t>
      </w:r>
      <w:r>
        <w:rPr>
          <w:rFonts w:eastAsia="Times New Roman"/>
        </w:rPr>
        <w:t>). Undergraduate art therapy educators focus group. Focus group presented at the American Art Therapy Associa</w:t>
      </w:r>
      <w:r w:rsidR="00790D9C">
        <w:rPr>
          <w:rFonts w:eastAsia="Times New Roman"/>
        </w:rPr>
        <w:t>tion Conference, Baltimore, MD.</w:t>
      </w:r>
    </w:p>
    <w:p w14:paraId="673CBA4F" w14:textId="23B6874D" w:rsidR="00D70793" w:rsidRDefault="00DC409F" w:rsidP="00790D9C">
      <w:pPr>
        <w:tabs>
          <w:tab w:val="left" w:pos="9270"/>
        </w:tabs>
        <w:spacing w:after="0" w:line="480" w:lineRule="auto"/>
        <w:ind w:left="540" w:hanging="540"/>
        <w:rPr>
          <w:rFonts w:eastAsia="Times New Roman"/>
        </w:rPr>
      </w:pPr>
      <w:r>
        <w:rPr>
          <w:rFonts w:eastAsia="Times New Roman"/>
        </w:rPr>
        <w:t xml:space="preserve">Junge, M. B. (2010). </w:t>
      </w:r>
      <w:r w:rsidRPr="00992D09">
        <w:rPr>
          <w:rFonts w:eastAsia="Times New Roman"/>
          <w:i/>
        </w:rPr>
        <w:t>The modern history of art therapy in the United States.</w:t>
      </w:r>
      <w:r>
        <w:rPr>
          <w:rFonts w:eastAsia="Times New Roman"/>
        </w:rPr>
        <w:t xml:space="preserve"> </w:t>
      </w:r>
      <w:r w:rsidR="00D50AEB">
        <w:rPr>
          <w:rFonts w:eastAsia="Times New Roman"/>
        </w:rPr>
        <w:t xml:space="preserve">Springfield, IL: </w:t>
      </w:r>
      <w:r>
        <w:rPr>
          <w:rFonts w:eastAsia="Times New Roman"/>
        </w:rPr>
        <w:t>Cha</w:t>
      </w:r>
      <w:r w:rsidR="00790D9C">
        <w:rPr>
          <w:rFonts w:eastAsia="Times New Roman"/>
        </w:rPr>
        <w:t>rles C. Thomas.</w:t>
      </w:r>
    </w:p>
    <w:p w14:paraId="2C7147B3" w14:textId="3BD8A843" w:rsidR="007258F8" w:rsidRPr="007258F8" w:rsidRDefault="007258F8" w:rsidP="00790D9C">
      <w:pPr>
        <w:tabs>
          <w:tab w:val="left" w:pos="9270"/>
        </w:tabs>
        <w:spacing w:after="0" w:line="480" w:lineRule="auto"/>
        <w:ind w:left="540" w:hanging="540"/>
      </w:pPr>
      <w:r>
        <w:rPr>
          <w:rFonts w:eastAsia="Times New Roman"/>
        </w:rPr>
        <w:lastRenderedPageBreak/>
        <w:t xml:space="preserve">Kagin, S. L. &amp; Lusebrink, V. B. (1984). The expressive therapies continuum. </w:t>
      </w:r>
      <w:r>
        <w:rPr>
          <w:rFonts w:eastAsia="Times New Roman"/>
          <w:i/>
        </w:rPr>
        <w:t xml:space="preserve">Art Psychotherapy, 5, </w:t>
      </w:r>
      <w:r>
        <w:rPr>
          <w:rFonts w:eastAsia="Times New Roman"/>
        </w:rPr>
        <w:t>171-180.</w:t>
      </w:r>
    </w:p>
    <w:p w14:paraId="1FC44AA2" w14:textId="51DB9257" w:rsidR="00D70793" w:rsidRDefault="00DC409F" w:rsidP="00790D9C">
      <w:pPr>
        <w:tabs>
          <w:tab w:val="left" w:pos="9270"/>
        </w:tabs>
        <w:spacing w:after="0" w:line="480" w:lineRule="auto"/>
        <w:ind w:left="540" w:hanging="540"/>
        <w:rPr>
          <w:rFonts w:eastAsia="Times New Roman"/>
        </w:rPr>
      </w:pPr>
      <w:r>
        <w:rPr>
          <w:rFonts w:eastAsia="Times New Roman"/>
        </w:rPr>
        <w:t xml:space="preserve">Kuther, T. L. (2012). </w:t>
      </w:r>
      <w:r w:rsidRPr="00992D09">
        <w:rPr>
          <w:rFonts w:eastAsia="Times New Roman"/>
          <w:i/>
        </w:rPr>
        <w:t>The psychology major’s handbook</w:t>
      </w:r>
      <w:r>
        <w:rPr>
          <w:rFonts w:eastAsia="Times New Roman"/>
        </w:rPr>
        <w:t xml:space="preserve"> (3</w:t>
      </w:r>
      <w:r>
        <w:rPr>
          <w:rFonts w:eastAsia="Times New Roman"/>
          <w:vertAlign w:val="superscript"/>
        </w:rPr>
        <w:t>rd</w:t>
      </w:r>
      <w:r>
        <w:rPr>
          <w:rFonts w:eastAsia="Times New Roman"/>
        </w:rPr>
        <w:t xml:space="preserve"> </w:t>
      </w:r>
      <w:r w:rsidR="003D27A8">
        <w:rPr>
          <w:rFonts w:eastAsia="Times New Roman"/>
        </w:rPr>
        <w:t>e</w:t>
      </w:r>
      <w:r>
        <w:rPr>
          <w:rFonts w:eastAsia="Times New Roman"/>
        </w:rPr>
        <w:t>d</w:t>
      </w:r>
      <w:r w:rsidR="003D27A8">
        <w:rPr>
          <w:rFonts w:eastAsia="Times New Roman"/>
        </w:rPr>
        <w:t>.</w:t>
      </w:r>
      <w:r>
        <w:rPr>
          <w:rFonts w:eastAsia="Times New Roman"/>
        </w:rPr>
        <w:t>). Belmont, C</w:t>
      </w:r>
      <w:r w:rsidR="00790D9C">
        <w:rPr>
          <w:rFonts w:eastAsia="Times New Roman"/>
        </w:rPr>
        <w:t xml:space="preserve">A: Wadsworth Cengage Learning. </w:t>
      </w:r>
    </w:p>
    <w:p w14:paraId="4E944F30" w14:textId="194804B9" w:rsidR="000D4BDC" w:rsidRPr="000D4BDC" w:rsidRDefault="000D4BDC" w:rsidP="00790D9C">
      <w:pPr>
        <w:tabs>
          <w:tab w:val="left" w:pos="9270"/>
        </w:tabs>
        <w:spacing w:after="0" w:line="480" w:lineRule="auto"/>
        <w:ind w:left="540" w:hanging="540"/>
      </w:pPr>
      <w:r>
        <w:t xml:space="preserve">McAlevey, M. E., Anand, S. A., &amp; Towne, T. (2016, July). </w:t>
      </w:r>
      <w:r w:rsidRPr="000D4BDC">
        <w:rPr>
          <w:i/>
        </w:rPr>
        <w:t>ATCB code of ethics, professional practice, and disciplinary procedures: What's new</w:t>
      </w:r>
      <w:r>
        <w:rPr>
          <w:i/>
        </w:rPr>
        <w:t xml:space="preserve">. </w:t>
      </w:r>
      <w:r>
        <w:t xml:space="preserve">Panel presentation at the American Art Therapy Association Annual Conference, Baltimore, MD. </w:t>
      </w:r>
    </w:p>
    <w:p w14:paraId="486FEBD6" w14:textId="4E349A78" w:rsidR="00D70793" w:rsidRDefault="00DC409F" w:rsidP="00790D9C">
      <w:pPr>
        <w:tabs>
          <w:tab w:val="left" w:pos="9270"/>
        </w:tabs>
        <w:spacing w:after="0" w:line="480" w:lineRule="auto"/>
        <w:ind w:left="540" w:hanging="540"/>
      </w:pPr>
      <w:r>
        <w:rPr>
          <w:rFonts w:eastAsia="Times New Roman"/>
        </w:rPr>
        <w:t xml:space="preserve">Rubin, J. (2010). </w:t>
      </w:r>
      <w:r w:rsidRPr="00232FE3">
        <w:rPr>
          <w:rFonts w:eastAsia="Times New Roman"/>
          <w:i/>
        </w:rPr>
        <w:t>Introduction to art therapy: Sources &amp; resources</w:t>
      </w:r>
      <w:r>
        <w:rPr>
          <w:rFonts w:eastAsia="Times New Roman"/>
        </w:rPr>
        <w:t xml:space="preserve">. </w:t>
      </w:r>
      <w:r w:rsidR="006D0F52">
        <w:rPr>
          <w:rFonts w:eastAsia="Times New Roman"/>
        </w:rPr>
        <w:t xml:space="preserve">New York, </w:t>
      </w:r>
      <w:r>
        <w:rPr>
          <w:rFonts w:eastAsia="Times New Roman"/>
        </w:rPr>
        <w:t>NY: Rou</w:t>
      </w:r>
      <w:r w:rsidR="00790D9C">
        <w:rPr>
          <w:rFonts w:eastAsia="Times New Roman"/>
        </w:rPr>
        <w:t>tledge.</w:t>
      </w:r>
    </w:p>
    <w:p w14:paraId="4F2504F5" w14:textId="6E9F939B" w:rsidR="00790D9C" w:rsidRDefault="00DC409F" w:rsidP="00790D9C">
      <w:pPr>
        <w:tabs>
          <w:tab w:val="left" w:pos="9270"/>
        </w:tabs>
        <w:spacing w:after="0" w:line="480" w:lineRule="auto"/>
        <w:ind w:left="540" w:hanging="540"/>
        <w:rPr>
          <w:rFonts w:eastAsia="Times New Roman"/>
        </w:rPr>
      </w:pPr>
      <w:r>
        <w:rPr>
          <w:rFonts w:eastAsia="Times New Roman"/>
        </w:rPr>
        <w:t xml:space="preserve">Taylor, M. F. (1991). The goals, benefits, and assessment of an undergraduate art therapy program. </w:t>
      </w:r>
      <w:r w:rsidRPr="00232FE3">
        <w:rPr>
          <w:rFonts w:eastAsia="Times New Roman"/>
          <w:i/>
        </w:rPr>
        <w:t>The Arts in Psychotherapy, 18</w:t>
      </w:r>
      <w:r>
        <w:rPr>
          <w:rFonts w:eastAsia="Times New Roman"/>
        </w:rPr>
        <w:t>, 43-49.</w:t>
      </w:r>
      <w:r w:rsidR="003D27A8">
        <w:rPr>
          <w:rFonts w:eastAsia="Times New Roman"/>
        </w:rPr>
        <w:t xml:space="preserve"> </w:t>
      </w:r>
      <w:hyperlink r:id="rId91" w:history="1">
        <w:r w:rsidR="003D27A8" w:rsidRPr="003D27A8">
          <w:rPr>
            <w:rStyle w:val="Hyperlink"/>
            <w:rFonts w:eastAsia="Times New Roman"/>
          </w:rPr>
          <w:t>http://dx.doi.org/</w:t>
        </w:r>
        <w:r w:rsidR="003D27A8" w:rsidRPr="003D27A8">
          <w:rPr>
            <w:rStyle w:val="Hyperlink"/>
          </w:rPr>
          <w:t xml:space="preserve"> </w:t>
        </w:r>
        <w:r w:rsidR="003D27A8" w:rsidRPr="003D27A8">
          <w:rPr>
            <w:rStyle w:val="Hyperlink"/>
            <w:rFonts w:eastAsia="Times New Roman"/>
          </w:rPr>
          <w:t>10.1016/0197-4556(91)90006-V</w:t>
        </w:r>
      </w:hyperlink>
    </w:p>
    <w:p w14:paraId="08B7596C" w14:textId="22A1E4B6" w:rsidR="00D70793" w:rsidRDefault="00DC409F" w:rsidP="00790D9C">
      <w:pPr>
        <w:tabs>
          <w:tab w:val="left" w:pos="9270"/>
        </w:tabs>
        <w:spacing w:after="0" w:line="480" w:lineRule="auto"/>
        <w:ind w:left="540" w:hanging="540"/>
      </w:pPr>
      <w:r>
        <w:rPr>
          <w:rFonts w:eastAsia="Times New Roman"/>
        </w:rPr>
        <w:t xml:space="preserve">Tsapogas, J. (2004). Employment outcomes of recent science and engineering graduate vary by field and degree and sector of employment. </w:t>
      </w:r>
      <w:r>
        <w:rPr>
          <w:rFonts w:eastAsia="Times New Roman"/>
          <w:i/>
        </w:rPr>
        <w:t xml:space="preserve">Sciences </w:t>
      </w:r>
      <w:r w:rsidR="00F11AFF">
        <w:rPr>
          <w:rFonts w:eastAsia="Times New Roman"/>
          <w:i/>
        </w:rPr>
        <w:t>R</w:t>
      </w:r>
      <w:r>
        <w:rPr>
          <w:rFonts w:eastAsia="Times New Roman"/>
          <w:i/>
        </w:rPr>
        <w:t xml:space="preserve">esources </w:t>
      </w:r>
      <w:r w:rsidR="00F11AFF">
        <w:rPr>
          <w:rFonts w:eastAsia="Times New Roman"/>
          <w:i/>
        </w:rPr>
        <w:t>S</w:t>
      </w:r>
      <w:r>
        <w:rPr>
          <w:rFonts w:eastAsia="Times New Roman"/>
          <w:i/>
        </w:rPr>
        <w:t xml:space="preserve">tatistics Info Brief. </w:t>
      </w:r>
      <w:r>
        <w:rPr>
          <w:rFonts w:eastAsia="Times New Roman"/>
        </w:rPr>
        <w:t xml:space="preserve">Retrieved December 31, 2004, from </w:t>
      </w:r>
      <w:hyperlink r:id="rId92" w:history="1">
        <w:r w:rsidR="003D02D5" w:rsidRPr="00127EEE">
          <w:rPr>
            <w:rStyle w:val="Hyperlink"/>
          </w:rPr>
          <w:t>https://wayback.archive-it.org/5902/20160210154257/http://www.nsf.gov/statistics/infbrief/nsf04316/</w:t>
        </w:r>
      </w:hyperlink>
      <w:r w:rsidR="003D02D5">
        <w:t xml:space="preserve"> </w:t>
      </w:r>
    </w:p>
    <w:p w14:paraId="35DB20BC" w14:textId="16170FB3" w:rsidR="00D70793" w:rsidRDefault="00DC409F" w:rsidP="00790D9C">
      <w:pPr>
        <w:spacing w:line="480" w:lineRule="auto"/>
        <w:ind w:left="540" w:hanging="540"/>
        <w:rPr>
          <w:rFonts w:eastAsia="Times New Roman"/>
          <w:color w:val="0563C1"/>
          <w:u w:val="single"/>
        </w:rPr>
      </w:pPr>
      <w:bookmarkStart w:id="0" w:name="h.gjdgxs" w:colFirst="0" w:colLast="0"/>
      <w:bookmarkEnd w:id="0"/>
      <w:r>
        <w:rPr>
          <w:rFonts w:eastAsia="Times New Roman"/>
        </w:rPr>
        <w:t xml:space="preserve">U.S. Department of Education, National Center for </w:t>
      </w:r>
      <w:bookmarkStart w:id="1" w:name="_GoBack"/>
      <w:bookmarkEnd w:id="1"/>
      <w:r>
        <w:rPr>
          <w:rFonts w:eastAsia="Times New Roman"/>
        </w:rPr>
        <w:t xml:space="preserve">Education Statistics, Integrated Postsecondary Education Data System (IPEDS). (2012). Retrieved from </w:t>
      </w:r>
      <w:hyperlink r:id="rId93">
        <w:r>
          <w:rPr>
            <w:rFonts w:eastAsia="Times New Roman"/>
            <w:color w:val="0563C1"/>
            <w:u w:val="single"/>
          </w:rPr>
          <w:t>http://nces.ed.gov/ipeds/</w:t>
        </w:r>
      </w:hyperlink>
    </w:p>
    <w:p w14:paraId="444ADF48" w14:textId="77777777" w:rsidR="00081A43" w:rsidRDefault="00081A43" w:rsidP="00081A43">
      <w:pPr>
        <w:tabs>
          <w:tab w:val="left" w:pos="9270"/>
        </w:tabs>
        <w:spacing w:after="0" w:line="480" w:lineRule="auto"/>
        <w:ind w:left="540" w:hanging="540"/>
      </w:pPr>
      <w:r>
        <w:rPr>
          <w:rFonts w:eastAsia="Times New Roman"/>
        </w:rPr>
        <w:t xml:space="preserve">U.S. Department of Education, Undergraduate degree fields (2016). National Center for Education Statistics. Retrieved from </w:t>
      </w:r>
      <w:hyperlink r:id="rId94">
        <w:r>
          <w:rPr>
            <w:rFonts w:eastAsia="Times New Roman"/>
            <w:color w:val="0563C1"/>
            <w:u w:val="single"/>
          </w:rPr>
          <w:t>http://nces.ed.gov/programs/coe/indicator_cta.asp</w:t>
        </w:r>
      </w:hyperlink>
      <w:hyperlink r:id="rId95"/>
    </w:p>
    <w:p w14:paraId="4A1B7752" w14:textId="7A0978A2" w:rsidR="000357BE" w:rsidRDefault="000357BE"/>
    <w:sectPr w:rsidR="000357BE">
      <w:headerReference w:type="default" r:id="rId9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64582" w14:textId="77777777" w:rsidR="0051108C" w:rsidRDefault="0051108C" w:rsidP="0097636B">
      <w:pPr>
        <w:spacing w:after="0"/>
      </w:pPr>
      <w:r>
        <w:separator/>
      </w:r>
    </w:p>
  </w:endnote>
  <w:endnote w:type="continuationSeparator" w:id="0">
    <w:p w14:paraId="3CAA34D8" w14:textId="77777777" w:rsidR="0051108C" w:rsidRDefault="0051108C" w:rsidP="00976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bon-Roman">
    <w:altName w:val="Times New Roman"/>
    <w:panose1 w:val="00000000000000000000"/>
    <w:charset w:val="00"/>
    <w:family w:val="roman"/>
    <w:notTrueType/>
    <w:pitch w:val="default"/>
  </w:font>
  <w:font w:name="Univers-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1E1B1" w14:textId="77777777" w:rsidR="0051108C" w:rsidRDefault="0051108C" w:rsidP="0097636B">
      <w:pPr>
        <w:spacing w:after="0"/>
      </w:pPr>
      <w:r>
        <w:separator/>
      </w:r>
    </w:p>
  </w:footnote>
  <w:footnote w:type="continuationSeparator" w:id="0">
    <w:p w14:paraId="411A17C0" w14:textId="77777777" w:rsidR="0051108C" w:rsidRDefault="0051108C" w:rsidP="009763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A6C3" w14:textId="008446DD" w:rsidR="00A40BA6" w:rsidRPr="0097636B" w:rsidRDefault="00A40BA6" w:rsidP="0097636B">
    <w:pPr>
      <w:pStyle w:val="Header"/>
      <w:tabs>
        <w:tab w:val="clear" w:pos="4680"/>
      </w:tabs>
    </w:pPr>
    <w:r w:rsidRPr="0097636B">
      <w:t xml:space="preserve">ART </w:t>
    </w:r>
    <w:r>
      <w:t>THERAPY CAREER</w:t>
    </w:r>
    <w:r>
      <w:tab/>
    </w:r>
    <w:r w:rsidRPr="0097636B">
      <w:fldChar w:fldCharType="begin"/>
    </w:r>
    <w:r w:rsidRPr="0097636B">
      <w:instrText xml:space="preserve"> PAGE   \* MERGEFORMAT </w:instrText>
    </w:r>
    <w:r w:rsidRPr="0097636B">
      <w:fldChar w:fldCharType="separate"/>
    </w:r>
    <w:r w:rsidR="00F03052">
      <w:rPr>
        <w:noProof/>
      </w:rPr>
      <w:t>15</w:t>
    </w:r>
    <w:r w:rsidRPr="0097636B">
      <w:rPr>
        <w:noProof/>
      </w:rPr>
      <w:fldChar w:fldCharType="end"/>
    </w:r>
  </w:p>
  <w:p w14:paraId="4A34700A" w14:textId="77777777" w:rsidR="00A40BA6" w:rsidRDefault="00A40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5105"/>
    <w:multiLevelType w:val="hybridMultilevel"/>
    <w:tmpl w:val="ECAAC71A"/>
    <w:lvl w:ilvl="0" w:tplc="A29CDE1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12831"/>
    <w:multiLevelType w:val="hybridMultilevel"/>
    <w:tmpl w:val="B60EE5E6"/>
    <w:lvl w:ilvl="0" w:tplc="E2569C4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93"/>
    <w:rsid w:val="00001352"/>
    <w:rsid w:val="0000225C"/>
    <w:rsid w:val="00015063"/>
    <w:rsid w:val="000217CF"/>
    <w:rsid w:val="000357BE"/>
    <w:rsid w:val="00070314"/>
    <w:rsid w:val="00081A43"/>
    <w:rsid w:val="000A290C"/>
    <w:rsid w:val="000B25E7"/>
    <w:rsid w:val="000C3736"/>
    <w:rsid w:val="000D4BDC"/>
    <w:rsid w:val="000F1A8E"/>
    <w:rsid w:val="000F6976"/>
    <w:rsid w:val="001411C6"/>
    <w:rsid w:val="0015178E"/>
    <w:rsid w:val="00181F98"/>
    <w:rsid w:val="001A3A85"/>
    <w:rsid w:val="001A6BEA"/>
    <w:rsid w:val="001C583B"/>
    <w:rsid w:val="001D73B9"/>
    <w:rsid w:val="001F7326"/>
    <w:rsid w:val="00225DDA"/>
    <w:rsid w:val="002313D7"/>
    <w:rsid w:val="00232FE3"/>
    <w:rsid w:val="002A7BBE"/>
    <w:rsid w:val="00310A84"/>
    <w:rsid w:val="00344894"/>
    <w:rsid w:val="00384EAB"/>
    <w:rsid w:val="003A7026"/>
    <w:rsid w:val="003B2685"/>
    <w:rsid w:val="003D02D5"/>
    <w:rsid w:val="003D27A8"/>
    <w:rsid w:val="003E1CBE"/>
    <w:rsid w:val="004225B7"/>
    <w:rsid w:val="0043735B"/>
    <w:rsid w:val="004703FC"/>
    <w:rsid w:val="004A371A"/>
    <w:rsid w:val="004B0F46"/>
    <w:rsid w:val="004E0F12"/>
    <w:rsid w:val="0051108C"/>
    <w:rsid w:val="00560FB9"/>
    <w:rsid w:val="005E7E02"/>
    <w:rsid w:val="005F5EBD"/>
    <w:rsid w:val="00607D72"/>
    <w:rsid w:val="00612008"/>
    <w:rsid w:val="00616945"/>
    <w:rsid w:val="0067513F"/>
    <w:rsid w:val="00684FD2"/>
    <w:rsid w:val="006853B6"/>
    <w:rsid w:val="006879A6"/>
    <w:rsid w:val="00690F43"/>
    <w:rsid w:val="006D0F52"/>
    <w:rsid w:val="00717AD4"/>
    <w:rsid w:val="007258F8"/>
    <w:rsid w:val="0074144C"/>
    <w:rsid w:val="00746231"/>
    <w:rsid w:val="00790D9C"/>
    <w:rsid w:val="007E1676"/>
    <w:rsid w:val="008225E7"/>
    <w:rsid w:val="00855CDF"/>
    <w:rsid w:val="00895CE1"/>
    <w:rsid w:val="008B0BE9"/>
    <w:rsid w:val="008C5031"/>
    <w:rsid w:val="008F227F"/>
    <w:rsid w:val="00925949"/>
    <w:rsid w:val="00927CE6"/>
    <w:rsid w:val="0097636B"/>
    <w:rsid w:val="00992D09"/>
    <w:rsid w:val="009A0FB1"/>
    <w:rsid w:val="009A1D59"/>
    <w:rsid w:val="009A3FAA"/>
    <w:rsid w:val="00A10566"/>
    <w:rsid w:val="00A1538B"/>
    <w:rsid w:val="00A262B4"/>
    <w:rsid w:val="00A40BA6"/>
    <w:rsid w:val="00A637DD"/>
    <w:rsid w:val="00A77193"/>
    <w:rsid w:val="00A82BA3"/>
    <w:rsid w:val="00A83E08"/>
    <w:rsid w:val="00A84D62"/>
    <w:rsid w:val="00AA6051"/>
    <w:rsid w:val="00AB5CA2"/>
    <w:rsid w:val="00AD1508"/>
    <w:rsid w:val="00B15DF7"/>
    <w:rsid w:val="00B26505"/>
    <w:rsid w:val="00B37226"/>
    <w:rsid w:val="00B37E67"/>
    <w:rsid w:val="00BA44F9"/>
    <w:rsid w:val="00BC0718"/>
    <w:rsid w:val="00C66E6E"/>
    <w:rsid w:val="00CA0999"/>
    <w:rsid w:val="00CB3A71"/>
    <w:rsid w:val="00CC2754"/>
    <w:rsid w:val="00CC3799"/>
    <w:rsid w:val="00CF560B"/>
    <w:rsid w:val="00CF7F5A"/>
    <w:rsid w:val="00D20BCC"/>
    <w:rsid w:val="00D451FC"/>
    <w:rsid w:val="00D50AEB"/>
    <w:rsid w:val="00D70793"/>
    <w:rsid w:val="00D77122"/>
    <w:rsid w:val="00D92D55"/>
    <w:rsid w:val="00DA4796"/>
    <w:rsid w:val="00DC409F"/>
    <w:rsid w:val="00DD0930"/>
    <w:rsid w:val="00DD2DE1"/>
    <w:rsid w:val="00DD39D1"/>
    <w:rsid w:val="00DD7941"/>
    <w:rsid w:val="00DF64F5"/>
    <w:rsid w:val="00E05CA0"/>
    <w:rsid w:val="00E50E1C"/>
    <w:rsid w:val="00E5357E"/>
    <w:rsid w:val="00E5727F"/>
    <w:rsid w:val="00E62399"/>
    <w:rsid w:val="00E84706"/>
    <w:rsid w:val="00EA6B03"/>
    <w:rsid w:val="00F03052"/>
    <w:rsid w:val="00F0643C"/>
    <w:rsid w:val="00F106D5"/>
    <w:rsid w:val="00F11AFF"/>
    <w:rsid w:val="00FC434E"/>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B565"/>
  <w15:docId w15:val="{4E7A0E43-0489-4A00-96A8-88EA4BC2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sz w:val="24"/>
        <w:szCs w:val="24"/>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pPr>
      <w:spacing w:after="0"/>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7636B"/>
    <w:pPr>
      <w:tabs>
        <w:tab w:val="center" w:pos="4680"/>
        <w:tab w:val="right" w:pos="9360"/>
      </w:tabs>
      <w:spacing w:after="0"/>
    </w:pPr>
  </w:style>
  <w:style w:type="character" w:customStyle="1" w:styleId="HeaderChar">
    <w:name w:val="Header Char"/>
    <w:basedOn w:val="DefaultParagraphFont"/>
    <w:link w:val="Header"/>
    <w:uiPriority w:val="99"/>
    <w:rsid w:val="0097636B"/>
  </w:style>
  <w:style w:type="paragraph" w:styleId="Footer">
    <w:name w:val="footer"/>
    <w:basedOn w:val="Normal"/>
    <w:link w:val="FooterChar"/>
    <w:uiPriority w:val="99"/>
    <w:unhideWhenUsed/>
    <w:rsid w:val="0097636B"/>
    <w:pPr>
      <w:tabs>
        <w:tab w:val="center" w:pos="4680"/>
        <w:tab w:val="right" w:pos="9360"/>
      </w:tabs>
      <w:spacing w:after="0"/>
    </w:pPr>
  </w:style>
  <w:style w:type="character" w:customStyle="1" w:styleId="FooterChar">
    <w:name w:val="Footer Char"/>
    <w:basedOn w:val="DefaultParagraphFont"/>
    <w:link w:val="Footer"/>
    <w:uiPriority w:val="99"/>
    <w:rsid w:val="0097636B"/>
  </w:style>
  <w:style w:type="paragraph" w:styleId="BalloonText">
    <w:name w:val="Balloon Text"/>
    <w:basedOn w:val="Normal"/>
    <w:link w:val="BalloonTextChar"/>
    <w:uiPriority w:val="99"/>
    <w:semiHidden/>
    <w:unhideWhenUsed/>
    <w:rsid w:val="009763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36B"/>
    <w:rPr>
      <w:rFonts w:ascii="Segoe UI" w:hAnsi="Segoe UI" w:cs="Segoe UI"/>
      <w:sz w:val="18"/>
      <w:szCs w:val="18"/>
    </w:rPr>
  </w:style>
  <w:style w:type="character" w:styleId="CommentReference">
    <w:name w:val="annotation reference"/>
    <w:basedOn w:val="DefaultParagraphFont"/>
    <w:uiPriority w:val="99"/>
    <w:semiHidden/>
    <w:unhideWhenUsed/>
    <w:rsid w:val="0097636B"/>
    <w:rPr>
      <w:sz w:val="16"/>
      <w:szCs w:val="16"/>
    </w:rPr>
  </w:style>
  <w:style w:type="paragraph" w:styleId="CommentText">
    <w:name w:val="annotation text"/>
    <w:basedOn w:val="Normal"/>
    <w:link w:val="CommentTextChar"/>
    <w:uiPriority w:val="99"/>
    <w:semiHidden/>
    <w:unhideWhenUsed/>
    <w:rsid w:val="0097636B"/>
    <w:rPr>
      <w:sz w:val="20"/>
      <w:szCs w:val="20"/>
    </w:rPr>
  </w:style>
  <w:style w:type="character" w:customStyle="1" w:styleId="CommentTextChar">
    <w:name w:val="Comment Text Char"/>
    <w:basedOn w:val="DefaultParagraphFont"/>
    <w:link w:val="CommentText"/>
    <w:uiPriority w:val="99"/>
    <w:semiHidden/>
    <w:rsid w:val="0097636B"/>
    <w:rPr>
      <w:sz w:val="20"/>
      <w:szCs w:val="20"/>
    </w:rPr>
  </w:style>
  <w:style w:type="paragraph" w:styleId="CommentSubject">
    <w:name w:val="annotation subject"/>
    <w:basedOn w:val="CommentText"/>
    <w:next w:val="CommentText"/>
    <w:link w:val="CommentSubjectChar"/>
    <w:uiPriority w:val="99"/>
    <w:semiHidden/>
    <w:unhideWhenUsed/>
    <w:rsid w:val="0097636B"/>
    <w:rPr>
      <w:b/>
      <w:bCs/>
    </w:rPr>
  </w:style>
  <w:style w:type="character" w:customStyle="1" w:styleId="CommentSubjectChar">
    <w:name w:val="Comment Subject Char"/>
    <w:basedOn w:val="CommentTextChar"/>
    <w:link w:val="CommentSubject"/>
    <w:uiPriority w:val="99"/>
    <w:semiHidden/>
    <w:rsid w:val="0097636B"/>
    <w:rPr>
      <w:b/>
      <w:bCs/>
      <w:sz w:val="20"/>
      <w:szCs w:val="20"/>
    </w:rPr>
  </w:style>
  <w:style w:type="character" w:styleId="Hyperlink">
    <w:name w:val="Hyperlink"/>
    <w:basedOn w:val="DefaultParagraphFont"/>
    <w:uiPriority w:val="99"/>
    <w:unhideWhenUsed/>
    <w:rsid w:val="000217CF"/>
    <w:rPr>
      <w:color w:val="0563C1" w:themeColor="hyperlink"/>
      <w:u w:val="single"/>
    </w:rPr>
  </w:style>
  <w:style w:type="character" w:customStyle="1" w:styleId="fontstyle01">
    <w:name w:val="fontstyle01"/>
    <w:basedOn w:val="DefaultParagraphFont"/>
    <w:rsid w:val="00344894"/>
    <w:rPr>
      <w:rFonts w:ascii="Sabon-Roman" w:hAnsi="Sabon-Roman" w:hint="default"/>
      <w:b w:val="0"/>
      <w:bCs w:val="0"/>
      <w:i w:val="0"/>
      <w:iCs w:val="0"/>
      <w:color w:val="231F20"/>
      <w:sz w:val="22"/>
      <w:szCs w:val="22"/>
    </w:rPr>
  </w:style>
  <w:style w:type="character" w:customStyle="1" w:styleId="fontstyle21">
    <w:name w:val="fontstyle21"/>
    <w:basedOn w:val="DefaultParagraphFont"/>
    <w:rsid w:val="00344894"/>
    <w:rPr>
      <w:rFonts w:ascii="Univers-Light" w:hAnsi="Univers-Light" w:hint="default"/>
      <w:b w:val="0"/>
      <w:bCs w:val="0"/>
      <w:i w:val="0"/>
      <w:iCs w:val="0"/>
      <w:color w:val="231F20"/>
      <w:sz w:val="20"/>
      <w:szCs w:val="20"/>
    </w:rPr>
  </w:style>
  <w:style w:type="character" w:styleId="FollowedHyperlink">
    <w:name w:val="FollowedHyperlink"/>
    <w:basedOn w:val="DefaultParagraphFont"/>
    <w:uiPriority w:val="99"/>
    <w:semiHidden/>
    <w:unhideWhenUsed/>
    <w:rsid w:val="00310A84"/>
    <w:rPr>
      <w:color w:val="954F72" w:themeColor="followedHyperlink"/>
      <w:u w:val="single"/>
    </w:rPr>
  </w:style>
  <w:style w:type="paragraph" w:styleId="Revision">
    <w:name w:val="Revision"/>
    <w:hidden/>
    <w:uiPriority w:val="99"/>
    <w:semiHidden/>
    <w:rsid w:val="008B0BE9"/>
    <w:pPr>
      <w:spacing w:after="0"/>
    </w:pPr>
  </w:style>
  <w:style w:type="paragraph" w:styleId="ListParagraph">
    <w:name w:val="List Paragraph"/>
    <w:basedOn w:val="Normal"/>
    <w:uiPriority w:val="34"/>
    <w:qFormat/>
    <w:rsid w:val="00B37E67"/>
    <w:pPr>
      <w:ind w:left="720"/>
      <w:contextualSpacing/>
    </w:pPr>
  </w:style>
  <w:style w:type="table" w:styleId="TableGrid">
    <w:name w:val="Table Grid"/>
    <w:basedOn w:val="TableNormal"/>
    <w:uiPriority w:val="39"/>
    <w:rsid w:val="000022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1546">
      <w:bodyDiv w:val="1"/>
      <w:marLeft w:val="0"/>
      <w:marRight w:val="0"/>
      <w:marTop w:val="0"/>
      <w:marBottom w:val="0"/>
      <w:divBdr>
        <w:top w:val="none" w:sz="0" w:space="0" w:color="auto"/>
        <w:left w:val="none" w:sz="0" w:space="0" w:color="auto"/>
        <w:bottom w:val="none" w:sz="0" w:space="0" w:color="auto"/>
        <w:right w:val="none" w:sz="0" w:space="0" w:color="auto"/>
      </w:divBdr>
    </w:div>
    <w:div w:id="663513688">
      <w:bodyDiv w:val="1"/>
      <w:marLeft w:val="0"/>
      <w:marRight w:val="0"/>
      <w:marTop w:val="0"/>
      <w:marBottom w:val="0"/>
      <w:divBdr>
        <w:top w:val="none" w:sz="0" w:space="0" w:color="auto"/>
        <w:left w:val="none" w:sz="0" w:space="0" w:color="auto"/>
        <w:bottom w:val="none" w:sz="0" w:space="0" w:color="auto"/>
        <w:right w:val="none" w:sz="0" w:space="0" w:color="auto"/>
      </w:divBdr>
    </w:div>
    <w:div w:id="801388956">
      <w:bodyDiv w:val="1"/>
      <w:marLeft w:val="0"/>
      <w:marRight w:val="0"/>
      <w:marTop w:val="0"/>
      <w:marBottom w:val="0"/>
      <w:divBdr>
        <w:top w:val="none" w:sz="0" w:space="0" w:color="auto"/>
        <w:left w:val="none" w:sz="0" w:space="0" w:color="auto"/>
        <w:bottom w:val="none" w:sz="0" w:space="0" w:color="auto"/>
        <w:right w:val="none" w:sz="0" w:space="0" w:color="auto"/>
      </w:divBdr>
    </w:div>
    <w:div w:id="921911645">
      <w:bodyDiv w:val="1"/>
      <w:marLeft w:val="0"/>
      <w:marRight w:val="0"/>
      <w:marTop w:val="0"/>
      <w:marBottom w:val="0"/>
      <w:divBdr>
        <w:top w:val="none" w:sz="0" w:space="0" w:color="auto"/>
        <w:left w:val="none" w:sz="0" w:space="0" w:color="auto"/>
        <w:bottom w:val="none" w:sz="0" w:space="0" w:color="auto"/>
        <w:right w:val="none" w:sz="0" w:space="0" w:color="auto"/>
      </w:divBdr>
    </w:div>
    <w:div w:id="1333289503">
      <w:bodyDiv w:val="1"/>
      <w:marLeft w:val="0"/>
      <w:marRight w:val="0"/>
      <w:marTop w:val="0"/>
      <w:marBottom w:val="0"/>
      <w:divBdr>
        <w:top w:val="none" w:sz="0" w:space="0" w:color="auto"/>
        <w:left w:val="none" w:sz="0" w:space="0" w:color="auto"/>
        <w:bottom w:val="none" w:sz="0" w:space="0" w:color="auto"/>
        <w:right w:val="none" w:sz="0" w:space="0" w:color="auto"/>
      </w:divBdr>
    </w:div>
    <w:div w:id="1440642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dler.edu/page/areas-of-study/chicago/art-therapy/overview" TargetMode="External"/><Relationship Id="rId21" Type="http://schemas.openxmlformats.org/officeDocument/2006/relationships/hyperlink" Target="http://www.albertus.edu/art-therapy/ms/" TargetMode="External"/><Relationship Id="rId34" Type="http://schemas.openxmlformats.org/officeDocument/2006/relationships/hyperlink" Target="http://www.emporia.edu/teach/ce/art-therapy/index.html" TargetMode="External"/><Relationship Id="rId42" Type="http://schemas.openxmlformats.org/officeDocument/2006/relationships/hyperlink" Target="http://coe.wayne.edu/ted/art-therapy/" TargetMode="External"/><Relationship Id="rId47" Type="http://schemas.openxmlformats.org/officeDocument/2006/relationships/hyperlink" Target="https://www.swc.edu/degree-program-intro/ma-in-art-therapycounseling/" TargetMode="External"/><Relationship Id="rId50" Type="http://schemas.openxmlformats.org/officeDocument/2006/relationships/hyperlink" Target="http://www.hofstra.edu/academics/colleges/health-human/macat/index.html" TargetMode="External"/><Relationship Id="rId55" Type="http://schemas.openxmlformats.org/officeDocument/2006/relationships/hyperlink" Target="https://www2.naz.edu/dept/creative-arts-therapy/" TargetMode="External"/><Relationship Id="rId63" Type="http://schemas.openxmlformats.org/officeDocument/2006/relationships/hyperlink" Target="https://www.ursuline.edu/Academics/Graduate_Professional/Masters_Programs/Art/index.html" TargetMode="External"/><Relationship Id="rId68" Type="http://schemas.openxmlformats.org/officeDocument/2006/relationships/hyperlink" Target="http://www.marywood.edu/art/undergraduate-programs/art-therapy.html" TargetMode="External"/><Relationship Id="rId76" Type="http://schemas.openxmlformats.org/officeDocument/2006/relationships/hyperlink" Target="http://mtmary.edu/majors-programs/graduate/art-therapy/index.html/graduate.htm" TargetMode="External"/><Relationship Id="rId84" Type="http://schemas.openxmlformats.org/officeDocument/2006/relationships/hyperlink" Target="https://myaata.arttherapy.org/" TargetMode="External"/><Relationship Id="rId89" Type="http://schemas.openxmlformats.org/officeDocument/2006/relationships/hyperlink" Target="https://myaata.arttherapy.org/"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etonhill.edu/academics/graduate_programs/art_therapy" TargetMode="External"/><Relationship Id="rId92" Type="http://schemas.openxmlformats.org/officeDocument/2006/relationships/hyperlink" Target="https://wayback.archive-it.org/5902/20160210154257/http://www.nsf.gov/statistics/infbrief/nsf04316/" TargetMode="External"/><Relationship Id="rId2" Type="http://schemas.openxmlformats.org/officeDocument/2006/relationships/numbering" Target="numbering.xml"/><Relationship Id="rId16" Type="http://schemas.openxmlformats.org/officeDocument/2006/relationships/hyperlink" Target="http://www.pgu.edu/ma-in-psychology-marriage-and-family-therapy-art-therapy-overview.html" TargetMode="External"/><Relationship Id="rId29" Type="http://schemas.openxmlformats.org/officeDocument/2006/relationships/hyperlink" Target="http://www.siue.edu/artsandsciences/art/arttherapy/" TargetMode="External"/><Relationship Id="rId11" Type="http://schemas.openxmlformats.org/officeDocument/2006/relationships/hyperlink" Target="http://arttherapy.org/aata-educational-programs/" TargetMode="External"/><Relationship Id="rId24" Type="http://schemas.openxmlformats.org/officeDocument/2006/relationships/hyperlink" Target="http://arted.fsu.edu/programs/art-therapy/" TargetMode="External"/><Relationship Id="rId32" Type="http://schemas.openxmlformats.org/officeDocument/2006/relationships/hyperlink" Target="http://www.smwc.edu/graduate/maat/" TargetMode="External"/><Relationship Id="rId37" Type="http://schemas.openxmlformats.org/officeDocument/2006/relationships/hyperlink" Target="http://www.lesley.edu/master-of-arts/expressive-therapies/art-therapy/mental-health-counseling/?terms=art%20therapy" TargetMode="External"/><Relationship Id="rId40" Type="http://schemas.openxmlformats.org/officeDocument/2006/relationships/hyperlink" Target="http://springfield.edu/academic-programs/visual-and-performing-arts/art-therapy" TargetMode="External"/><Relationship Id="rId45" Type="http://schemas.openxmlformats.org/officeDocument/2006/relationships/hyperlink" Target="https://www.caldwell.edu/graduate/grad-academic-programs/psychology-and-counseling/ma-counsel-art" TargetMode="External"/><Relationship Id="rId53" Type="http://schemas.openxmlformats.org/officeDocument/2006/relationships/hyperlink" Target="http://www.liu.edu/CWPost/Academics/Schools/SVPA/Dept/Art/Graduate-Programs/MA-Art-Therapy-Counseling" TargetMode="External"/><Relationship Id="rId58" Type="http://schemas.openxmlformats.org/officeDocument/2006/relationships/hyperlink" Target="https://www.pratt.edu/academics/school-of-art/graduate-school-of-art/creative-arts-therapy/creative-arts-therapy-degrees/art-therapy-and-creativity-development-mps/" TargetMode="External"/><Relationship Id="rId66" Type="http://schemas.openxmlformats.org/officeDocument/2006/relationships/hyperlink" Target="http://www.drexel.edu/artsTherapies/programs/artTherapy/" TargetMode="External"/><Relationship Id="rId74" Type="http://schemas.openxmlformats.org/officeDocument/2006/relationships/hyperlink" Target="http://www.antiochseattle.edu/academics/ma-counseling-family-therapy/art-therapy/" TargetMode="External"/><Relationship Id="rId79" Type="http://schemas.openxmlformats.org/officeDocument/2006/relationships/hyperlink" Target="http://www.arttherapy.org" TargetMode="External"/><Relationship Id="rId87" Type="http://schemas.openxmlformats.org/officeDocument/2006/relationships/hyperlink" Target="http://www.cacrep.org/section-1-the-learning-environment/" TargetMode="External"/><Relationship Id="rId5" Type="http://schemas.openxmlformats.org/officeDocument/2006/relationships/webSettings" Target="webSettings.xml"/><Relationship Id="rId61" Type="http://schemas.openxmlformats.org/officeDocument/2006/relationships/hyperlink" Target="http://www.sva.edu/graduate/mps-art-therapy" TargetMode="External"/><Relationship Id="rId82" Type="http://schemas.openxmlformats.org/officeDocument/2006/relationships/hyperlink" Target="https://myaata.arttherapy.org/" TargetMode="External"/><Relationship Id="rId90" Type="http://schemas.openxmlformats.org/officeDocument/2006/relationships/hyperlink" Target="http://www.cogdop.org/page_attachments/0000/0200/FLA_White_Paper_for_cogop_posting.pdf" TargetMode="External"/><Relationship Id="rId95" Type="http://schemas.openxmlformats.org/officeDocument/2006/relationships/hyperlink" Target="http://nces.ed.gov/programs/coe/indicator_cta.asp" TargetMode="External"/><Relationship Id="rId19" Type="http://schemas.openxmlformats.org/officeDocument/2006/relationships/hyperlink" Target="https://www.naropa.edu/academics/masters/clinical-mental-health-counseling/art-therapy/" TargetMode="External"/><Relationship Id="rId14" Type="http://schemas.openxmlformats.org/officeDocument/2006/relationships/hyperlink" Target="http://www.ndnu.edu/arts-and-sciences/graduate/art-therapy/" TargetMode="External"/><Relationship Id="rId22" Type="http://schemas.openxmlformats.org/officeDocument/2006/relationships/hyperlink" Target="https://arttherapy.columbian.gwu.edu/" TargetMode="External"/><Relationship Id="rId27" Type="http://schemas.openxmlformats.org/officeDocument/2006/relationships/hyperlink" Target="http://www.saic.edu/academics/graduatedegrees/maat/" TargetMode="External"/><Relationship Id="rId30" Type="http://schemas.openxmlformats.org/officeDocument/2006/relationships/hyperlink" Target="http://www.siue.edu/artsandsciences/art/arttherapy/" TargetMode="External"/><Relationship Id="rId35" Type="http://schemas.openxmlformats.org/officeDocument/2006/relationships/hyperlink" Target="http://louisville.edu/education/degrees/med-cps-at" TargetMode="External"/><Relationship Id="rId43" Type="http://schemas.openxmlformats.org/officeDocument/2006/relationships/hyperlink" Target="http://alfredadler.edu/programs/masters/art-therapy" TargetMode="External"/><Relationship Id="rId48" Type="http://schemas.openxmlformats.org/officeDocument/2006/relationships/hyperlink" Target="http://www.cnr.edu/web/graduate-school/art-therapy-counseling/" TargetMode="External"/><Relationship Id="rId56" Type="http://schemas.openxmlformats.org/officeDocument/2006/relationships/hyperlink" Target="http://steinhardt.nyu.edu/art/therapy" TargetMode="External"/><Relationship Id="rId64" Type="http://schemas.openxmlformats.org/officeDocument/2006/relationships/hyperlink" Target="http://www.marylhurst.edu/admissions/admission-requirements/art-therapy-counseling-admissions/" TargetMode="External"/><Relationship Id="rId69" Type="http://schemas.openxmlformats.org/officeDocument/2006/relationships/hyperlink" Target="http://www.marywood.edu/art/undergraduate-programs/art-therapy.html" TargetMode="External"/><Relationship Id="rId77" Type="http://schemas.openxmlformats.org/officeDocument/2006/relationships/hyperlink" Target="http://mtmary.edu/majors-programs/graduate/art-therapy/index.html/graduate.htm" TargetMode="External"/><Relationship Id="rId8" Type="http://schemas.openxmlformats.org/officeDocument/2006/relationships/image" Target="media/image1.jpeg"/><Relationship Id="rId51" Type="http://schemas.openxmlformats.org/officeDocument/2006/relationships/hyperlink" Target="http://www.hofstra.edu/academics/colleges/health-human/macat/index.html" TargetMode="External"/><Relationship Id="rId72" Type="http://schemas.openxmlformats.org/officeDocument/2006/relationships/hyperlink" Target="http://www.evms.edu/education/masters_programs/art_therapy_counseling_program/" TargetMode="External"/><Relationship Id="rId80" Type="http://schemas.openxmlformats.org/officeDocument/2006/relationships/hyperlink" Target="http://www.arttherapy.org" TargetMode="External"/><Relationship Id="rId85" Type="http://schemas.openxmlformats.org/officeDocument/2006/relationships/hyperlink" Target="http://www.apa.org/ed/precollege/about/psymajor-guidelines.pdf" TargetMode="External"/><Relationship Id="rId93" Type="http://schemas.openxmlformats.org/officeDocument/2006/relationships/hyperlink" Target="http://nces.ed.gov/ipeds/"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fa.lmu.edu/programs/mft/" TargetMode="External"/><Relationship Id="rId17" Type="http://schemas.openxmlformats.org/officeDocument/2006/relationships/hyperlink" Target="http://www.concordia.ca/finearts/creative-arts-therapies/programs/art-therapy-ma.html" TargetMode="External"/><Relationship Id="rId25" Type="http://schemas.openxmlformats.org/officeDocument/2006/relationships/hyperlink" Target="http://www.adler.edu/page/areas-of-study/chicago/art-therapy/overview" TargetMode="External"/><Relationship Id="rId33" Type="http://schemas.openxmlformats.org/officeDocument/2006/relationships/hyperlink" Target="http://www.emporia.edu/teach/ce/art-therapy/index.html" TargetMode="External"/><Relationship Id="rId38" Type="http://schemas.openxmlformats.org/officeDocument/2006/relationships/hyperlink" Target="http://www.lesley.edu/master-of-arts/expressive-therapies/art-therapy/mental-health-counseling/?terms=art%20therapy" TargetMode="External"/><Relationship Id="rId46" Type="http://schemas.openxmlformats.org/officeDocument/2006/relationships/hyperlink" Target="https://www.swc.edu/degree-program-intro/ma-in-art-therapycounseling/" TargetMode="External"/><Relationship Id="rId59" Type="http://schemas.openxmlformats.org/officeDocument/2006/relationships/hyperlink" Target="https://www.pratt.edu/academics/school-of-art/graduate-school-of-art/creative-arts-therapy/creative-arts-therapy-degrees/art-therapy-and-creativity-development-mps/" TargetMode="External"/><Relationship Id="rId67" Type="http://schemas.openxmlformats.org/officeDocument/2006/relationships/hyperlink" Target="http://www.drexel.edu/artsTherapies/programs/artTherapy/" TargetMode="External"/><Relationship Id="rId20" Type="http://schemas.openxmlformats.org/officeDocument/2006/relationships/hyperlink" Target="http://www.albertus.edu/art-therapy/ms/" TargetMode="External"/><Relationship Id="rId41" Type="http://schemas.openxmlformats.org/officeDocument/2006/relationships/hyperlink" Target="http://coe.wayne.edu/ted/art-therapy/" TargetMode="External"/><Relationship Id="rId54" Type="http://schemas.openxmlformats.org/officeDocument/2006/relationships/hyperlink" Target="https://www2.naz.edu/dept/creative-arts-therapy/" TargetMode="External"/><Relationship Id="rId62" Type="http://schemas.openxmlformats.org/officeDocument/2006/relationships/hyperlink" Target="http://www.ursuline.edu/Academics/Graduate_Professional/Masters_Programs/Art/index.html" TargetMode="External"/><Relationship Id="rId70" Type="http://schemas.openxmlformats.org/officeDocument/2006/relationships/hyperlink" Target="http://www.setonhill.edu/academics/graduate_programs/art_therapy" TargetMode="External"/><Relationship Id="rId75" Type="http://schemas.openxmlformats.org/officeDocument/2006/relationships/hyperlink" Target="http://www.antiochseattle.edu/academics/ma-counseling-family-therapy/art-therapy/" TargetMode="External"/><Relationship Id="rId83" Type="http://schemas.openxmlformats.org/officeDocument/2006/relationships/hyperlink" Target="https://myaata.arttherapy.org/" TargetMode="External"/><Relationship Id="rId88" Type="http://schemas.openxmlformats.org/officeDocument/2006/relationships/hyperlink" Target="http://dx.doi.org/10.1080/07421656.2015.1028313" TargetMode="External"/><Relationship Id="rId91" Type="http://schemas.openxmlformats.org/officeDocument/2006/relationships/hyperlink" Target="http://dx.doi.org/%2010.1016/0197-4556(91)90006-V"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gu.edu/ma-in-psychology-marriage-and-family-therapy-art-therapy-overview.html" TargetMode="External"/><Relationship Id="rId23" Type="http://schemas.openxmlformats.org/officeDocument/2006/relationships/hyperlink" Target="https://arttherapy.columbian.gwu.edu/" TargetMode="External"/><Relationship Id="rId28" Type="http://schemas.openxmlformats.org/officeDocument/2006/relationships/hyperlink" Target="http://www.saic.edu/academics/graduatedegrees/maat/" TargetMode="External"/><Relationship Id="rId36" Type="http://schemas.openxmlformats.org/officeDocument/2006/relationships/hyperlink" Target="http://louisville.edu/education/degrees/med-cps-at" TargetMode="External"/><Relationship Id="rId49" Type="http://schemas.openxmlformats.org/officeDocument/2006/relationships/hyperlink" Target="http://www.cnr.edu/web/graduate-school/art-therapy-counseling/" TargetMode="External"/><Relationship Id="rId57" Type="http://schemas.openxmlformats.org/officeDocument/2006/relationships/hyperlink" Target="http://steinhardt.nyu.edu/art/therapy" TargetMode="External"/><Relationship Id="rId10" Type="http://schemas.openxmlformats.org/officeDocument/2006/relationships/hyperlink" Target="http://www.div10.org/" TargetMode="External"/><Relationship Id="rId31" Type="http://schemas.openxmlformats.org/officeDocument/2006/relationships/hyperlink" Target="http://www.smwc.edu/graduate/maat/" TargetMode="External"/><Relationship Id="rId44" Type="http://schemas.openxmlformats.org/officeDocument/2006/relationships/hyperlink" Target="http://alfredadler.edu/programs/masters/art-therapy" TargetMode="External"/><Relationship Id="rId52" Type="http://schemas.openxmlformats.org/officeDocument/2006/relationships/hyperlink" Target="http://www.liu.edu/CWPost/Academics/Schools/SVPA/Dept/Art/Graduate-Programs/MA-Art-Therapy-Counseling" TargetMode="External"/><Relationship Id="rId60" Type="http://schemas.openxmlformats.org/officeDocument/2006/relationships/hyperlink" Target="http://www.sva.edu/graduate/mps-art-therapy" TargetMode="External"/><Relationship Id="rId65" Type="http://schemas.openxmlformats.org/officeDocument/2006/relationships/hyperlink" Target="http://www.marylhurst.edu/admissions/admission-requirements/art-therapy-counseling-admissions/" TargetMode="External"/><Relationship Id="rId73" Type="http://schemas.openxmlformats.org/officeDocument/2006/relationships/hyperlink" Target="http://www.evms.edu/education/masters_programs/art_therapy_counseling_program/" TargetMode="External"/><Relationship Id="rId78" Type="http://schemas.openxmlformats.org/officeDocument/2006/relationships/hyperlink" Target="http://www.atcb.org/New_Applicants/RequiredEducation" TargetMode="External"/><Relationship Id="rId81" Type="http://schemas.openxmlformats.org/officeDocument/2006/relationships/hyperlink" Target="https://myaata.arttherapy.org/" TargetMode="External"/><Relationship Id="rId86" Type="http://schemas.openxmlformats.org/officeDocument/2006/relationships/hyperlink" Target="http://www.onetonline.org/link/summary/29-1125.01" TargetMode="External"/><Relationship Id="rId94" Type="http://schemas.openxmlformats.org/officeDocument/2006/relationships/hyperlink" Target="http://nces.ed.gov/programs/coe/indicator_cta.asp" TargetMode="External"/><Relationship Id="rId4" Type="http://schemas.openxmlformats.org/officeDocument/2006/relationships/settings" Target="settings.xml"/><Relationship Id="rId9" Type="http://schemas.openxmlformats.org/officeDocument/2006/relationships/hyperlink" Target="mailto:meera.rastogi@uc.edu" TargetMode="External"/><Relationship Id="rId13" Type="http://schemas.openxmlformats.org/officeDocument/2006/relationships/hyperlink" Target="http://cfa.lmu.edu/programs/mft/" TargetMode="External"/><Relationship Id="rId18" Type="http://schemas.openxmlformats.org/officeDocument/2006/relationships/hyperlink" Target="http://www.concordia.ca/finearts/creative-arts-therapies/programs/art-therapy-ma.html" TargetMode="External"/><Relationship Id="rId39" Type="http://schemas.openxmlformats.org/officeDocument/2006/relationships/hyperlink" Target="http://springfield.edu/academic-programs/visual-and-performing-arts/art-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EF59-0957-484A-8FF3-04C09AF3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5446</Words>
  <Characters>31044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Rastogi</dc:creator>
  <cp:keywords/>
  <dc:description/>
  <cp:lastModifiedBy>Editor</cp:lastModifiedBy>
  <cp:revision>6</cp:revision>
  <cp:lastPrinted>2017-01-30T15:54:00Z</cp:lastPrinted>
  <dcterms:created xsi:type="dcterms:W3CDTF">2017-02-06T17:14:00Z</dcterms:created>
  <dcterms:modified xsi:type="dcterms:W3CDTF">2017-02-09T15:46:00Z</dcterms:modified>
</cp:coreProperties>
</file>